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E4C" w:rsidRPr="00887E4C" w:rsidRDefault="00B35CFB">
      <w:pPr>
        <w:rPr>
          <w:rFonts w:ascii="Tahoma" w:hAnsi="Tahoma" w:cs="Tahoma"/>
          <w:b/>
          <w:bCs/>
          <w:color w:val="FF0000"/>
          <w:szCs w:val="24"/>
        </w:rPr>
      </w:pPr>
      <w:r w:rsidRPr="00ED6151">
        <w:rPr>
          <w:rFonts w:ascii="Tahoma" w:hAnsi="Tahoma" w:cs="Tahoma"/>
          <w:b/>
          <w:bCs/>
          <w:color w:val="FF0000"/>
          <w:szCs w:val="24"/>
        </w:rPr>
        <w:t>1.</w:t>
      </w:r>
      <w:r w:rsidRPr="00005D5C">
        <w:rPr>
          <w:rFonts w:ascii="Tahoma" w:hAnsi="Tahoma" w:cs="Tahoma"/>
          <w:b/>
          <w:bCs/>
          <w:color w:val="FF0000"/>
          <w:szCs w:val="24"/>
        </w:rPr>
        <w:t xml:space="preserve"> Chemical Product and Company Identification</w:t>
      </w:r>
      <w:bookmarkStart w:id="0" w:name="_GoBack"/>
      <w:bookmarkEnd w:id="0"/>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49"/>
      </w:tblGrid>
      <w:tr w:rsidR="00887E4C" w:rsidTr="00887E4C">
        <w:tc>
          <w:tcPr>
            <w:tcW w:w="5103" w:type="dxa"/>
          </w:tcPr>
          <w:p w:rsidR="00887E4C" w:rsidRPr="00887E4C" w:rsidRDefault="00887E4C" w:rsidP="00887E4C">
            <w:pPr>
              <w:rPr>
                <w:rFonts w:ascii="Tahoma" w:hAnsi="Tahoma" w:cs="Tahoma"/>
                <w:color w:val="FF0000"/>
                <w:szCs w:val="24"/>
              </w:rPr>
            </w:pPr>
            <w:r w:rsidRPr="00887E4C">
              <w:rPr>
                <w:rFonts w:ascii="Tahoma" w:hAnsi="Tahoma" w:cs="Tahoma"/>
                <w:szCs w:val="24"/>
              </w:rPr>
              <w:t>A.  Product name</w:t>
            </w:r>
            <w:r w:rsidRPr="00887E4C">
              <w:rPr>
                <w:rFonts w:ascii="Tahoma" w:hAnsiTheme="minorEastAsia" w:cs="Tahoma"/>
                <w:szCs w:val="24"/>
              </w:rPr>
              <w:t>：</w:t>
            </w:r>
            <w:r w:rsidRPr="00887E4C">
              <w:rPr>
                <w:rFonts w:ascii="Tahoma" w:hAnsi="Tahoma" w:cs="Tahoma"/>
                <w:szCs w:val="24"/>
              </w:rPr>
              <w:t xml:space="preserve">        </w:t>
            </w:r>
            <w:proofErr w:type="spellStart"/>
            <w:r w:rsidRPr="00887E4C">
              <w:rPr>
                <w:rFonts w:ascii="Tahoma" w:hAnsi="Tahoma" w:cs="Tahoma"/>
                <w:szCs w:val="24"/>
              </w:rPr>
              <w:t>Pannox</w:t>
            </w:r>
            <w:proofErr w:type="spellEnd"/>
            <w:r w:rsidRPr="00887E4C">
              <w:rPr>
                <w:rFonts w:ascii="Tahoma" w:hAnsi="Tahoma" w:cs="Tahoma"/>
                <w:szCs w:val="24"/>
              </w:rPr>
              <w:t xml:space="preserve"> 11</w:t>
            </w:r>
          </w:p>
        </w:tc>
        <w:tc>
          <w:tcPr>
            <w:tcW w:w="5049" w:type="dxa"/>
          </w:tcPr>
          <w:p w:rsidR="00887E4C" w:rsidRPr="00887E4C" w:rsidRDefault="00887E4C">
            <w:pPr>
              <w:rPr>
                <w:rFonts w:ascii="Tahoma" w:hAnsi="Tahoma" w:cs="Tahoma"/>
                <w:color w:val="FF0000"/>
                <w:szCs w:val="24"/>
              </w:rPr>
            </w:pPr>
          </w:p>
        </w:tc>
      </w:tr>
      <w:tr w:rsidR="00887E4C" w:rsidTr="00887E4C">
        <w:tc>
          <w:tcPr>
            <w:tcW w:w="5103" w:type="dxa"/>
          </w:tcPr>
          <w:p w:rsidR="00887E4C" w:rsidRPr="00887E4C" w:rsidRDefault="00887E4C">
            <w:pPr>
              <w:rPr>
                <w:rFonts w:ascii="Tahoma" w:hAnsi="Tahoma" w:cs="Tahoma"/>
                <w:color w:val="FF0000"/>
                <w:szCs w:val="24"/>
              </w:rPr>
            </w:pPr>
            <w:r w:rsidRPr="00887E4C">
              <w:rPr>
                <w:rFonts w:ascii="Tahoma" w:hAnsi="Tahoma" w:cs="Tahoma"/>
                <w:szCs w:val="24"/>
              </w:rPr>
              <w:t xml:space="preserve">B.  </w:t>
            </w:r>
            <w:r w:rsidRPr="00887E4C">
              <w:rPr>
                <w:rFonts w:ascii="Tahoma" w:eastAsia="標楷體" w:hAnsi="Tahoma" w:cs="Tahoma"/>
                <w:szCs w:val="24"/>
              </w:rPr>
              <w:t>Other name</w:t>
            </w:r>
            <w:r w:rsidRPr="00887E4C">
              <w:rPr>
                <w:rFonts w:ascii="Tahoma" w:eastAsia="標楷體" w:hAnsi="Tahoma" w:cs="Tahoma"/>
                <w:szCs w:val="24"/>
              </w:rPr>
              <w:t>：</w:t>
            </w:r>
          </w:p>
        </w:tc>
        <w:tc>
          <w:tcPr>
            <w:tcW w:w="5049" w:type="dxa"/>
          </w:tcPr>
          <w:p w:rsidR="00887E4C" w:rsidRPr="00887E4C" w:rsidRDefault="00887E4C">
            <w:pPr>
              <w:rPr>
                <w:rFonts w:ascii="Tahoma" w:hAnsi="Tahoma" w:cs="Tahoma"/>
                <w:color w:val="FF0000"/>
                <w:szCs w:val="24"/>
              </w:rPr>
            </w:pPr>
          </w:p>
        </w:tc>
      </w:tr>
      <w:tr w:rsidR="00887E4C" w:rsidTr="00887E4C">
        <w:tc>
          <w:tcPr>
            <w:tcW w:w="5103" w:type="dxa"/>
          </w:tcPr>
          <w:p w:rsidR="00887E4C" w:rsidRPr="00887E4C" w:rsidRDefault="00887E4C">
            <w:pPr>
              <w:rPr>
                <w:rFonts w:ascii="Tahoma" w:hAnsi="Tahoma" w:cs="Tahoma"/>
                <w:color w:val="FF0000"/>
                <w:szCs w:val="24"/>
              </w:rPr>
            </w:pPr>
            <w:r w:rsidRPr="00887E4C">
              <w:rPr>
                <w:rFonts w:ascii="Tahoma" w:hAnsi="Tahoma" w:cs="Tahoma"/>
                <w:szCs w:val="24"/>
              </w:rPr>
              <w:t xml:space="preserve">C.  </w:t>
            </w:r>
            <w:r w:rsidRPr="00887E4C">
              <w:rPr>
                <w:rFonts w:ascii="Tahoma" w:eastAsia="標楷體" w:hAnsi="Tahoma" w:cs="Tahoma"/>
                <w:szCs w:val="24"/>
              </w:rPr>
              <w:t>Suggested purpose &amp; application</w:t>
            </w:r>
            <w:r w:rsidRPr="00887E4C">
              <w:rPr>
                <w:rFonts w:ascii="Tahoma" w:eastAsia="標楷體" w:hAnsi="Tahoma" w:cs="Tahoma"/>
                <w:szCs w:val="24"/>
              </w:rPr>
              <w:t>：</w:t>
            </w:r>
          </w:p>
        </w:tc>
        <w:tc>
          <w:tcPr>
            <w:tcW w:w="5049" w:type="dxa"/>
          </w:tcPr>
          <w:p w:rsidR="00887E4C" w:rsidRPr="00887E4C" w:rsidRDefault="00887E4C">
            <w:pPr>
              <w:rPr>
                <w:rFonts w:ascii="Tahoma" w:hAnsi="Tahoma" w:cs="Tahoma"/>
                <w:color w:val="FF0000"/>
                <w:szCs w:val="24"/>
              </w:rPr>
            </w:pPr>
            <w:r w:rsidRPr="00887E4C">
              <w:rPr>
                <w:rStyle w:val="tlid-translation"/>
                <w:rFonts w:ascii="Tahoma" w:hAnsi="Tahoma" w:cs="Tahoma"/>
                <w:szCs w:val="24"/>
              </w:rPr>
              <w:t>Used in nonionic surfactants and cleaners.</w:t>
            </w:r>
          </w:p>
        </w:tc>
      </w:tr>
      <w:tr w:rsidR="00887E4C" w:rsidTr="00887E4C">
        <w:tc>
          <w:tcPr>
            <w:tcW w:w="5103" w:type="dxa"/>
          </w:tcPr>
          <w:p w:rsidR="00887E4C" w:rsidRPr="00887E4C" w:rsidRDefault="00887E4C">
            <w:pPr>
              <w:rPr>
                <w:rFonts w:ascii="Tahoma" w:hAnsi="Tahoma" w:cs="Tahoma"/>
                <w:color w:val="FF0000"/>
                <w:szCs w:val="24"/>
              </w:rPr>
            </w:pPr>
            <w:r w:rsidRPr="00887E4C">
              <w:rPr>
                <w:rFonts w:ascii="Tahoma" w:hAnsi="Tahoma" w:cs="Tahoma"/>
                <w:szCs w:val="24"/>
              </w:rPr>
              <w:t xml:space="preserve">D.  </w:t>
            </w:r>
            <w:r w:rsidRPr="00887E4C">
              <w:rPr>
                <w:rFonts w:ascii="Tahoma" w:hAnsi="Tahoma" w:cs="Tahoma"/>
                <w:iCs/>
                <w:szCs w:val="24"/>
              </w:rPr>
              <w:t>Manufacturer/supplier identification</w:t>
            </w:r>
            <w:r w:rsidRPr="00887E4C">
              <w:rPr>
                <w:rFonts w:ascii="Tahoma" w:hAnsi="Tahoma" w:cs="Tahoma"/>
                <w:iCs/>
                <w:szCs w:val="24"/>
              </w:rPr>
              <w:t>：</w:t>
            </w:r>
          </w:p>
        </w:tc>
        <w:tc>
          <w:tcPr>
            <w:tcW w:w="5049" w:type="dxa"/>
          </w:tcPr>
          <w:p w:rsidR="00887E4C" w:rsidRPr="00887E4C" w:rsidRDefault="00887E4C">
            <w:pPr>
              <w:rPr>
                <w:rFonts w:ascii="Tahoma" w:hAnsi="Tahoma" w:cs="Tahoma"/>
                <w:color w:val="FF0000"/>
                <w:szCs w:val="24"/>
              </w:rPr>
            </w:pPr>
          </w:p>
        </w:tc>
      </w:tr>
      <w:tr w:rsidR="00887E4C" w:rsidTr="00887E4C">
        <w:tc>
          <w:tcPr>
            <w:tcW w:w="5103" w:type="dxa"/>
          </w:tcPr>
          <w:p w:rsidR="00887E4C" w:rsidRPr="00887E4C" w:rsidRDefault="00887E4C" w:rsidP="00887E4C">
            <w:pPr>
              <w:ind w:firstLineChars="200" w:firstLine="480"/>
              <w:rPr>
                <w:rFonts w:ascii="Tahoma" w:hAnsi="Tahoma" w:cs="Tahoma"/>
                <w:color w:val="FF0000"/>
                <w:szCs w:val="24"/>
              </w:rPr>
            </w:pPr>
            <w:r w:rsidRPr="00887E4C">
              <w:rPr>
                <w:rFonts w:ascii="Tahoma" w:hAnsi="Tahoma" w:cs="Tahoma"/>
                <w:szCs w:val="24"/>
              </w:rPr>
              <w:t>Company:  Pan Asia Chemical Corp.</w:t>
            </w:r>
          </w:p>
        </w:tc>
        <w:tc>
          <w:tcPr>
            <w:tcW w:w="5049" w:type="dxa"/>
          </w:tcPr>
          <w:p w:rsidR="00887E4C" w:rsidRPr="00887E4C" w:rsidRDefault="00887E4C">
            <w:pPr>
              <w:rPr>
                <w:rFonts w:ascii="Tahoma" w:hAnsi="Tahoma" w:cs="Tahoma"/>
                <w:color w:val="FF0000"/>
                <w:szCs w:val="24"/>
              </w:rPr>
            </w:pPr>
            <w:r w:rsidRPr="00887E4C">
              <w:rPr>
                <w:rFonts w:ascii="Tahoma" w:hAnsi="Tahoma" w:cs="Tahoma"/>
                <w:szCs w:val="24"/>
              </w:rPr>
              <w:t>TEL</w:t>
            </w:r>
            <w:r w:rsidRPr="00887E4C">
              <w:rPr>
                <w:rFonts w:ascii="Tahoma" w:hAnsiTheme="minorEastAsia" w:cs="Tahoma"/>
                <w:szCs w:val="24"/>
              </w:rPr>
              <w:t>：</w:t>
            </w:r>
            <w:r w:rsidRPr="00887E4C">
              <w:rPr>
                <w:rFonts w:ascii="Tahoma" w:hAnsi="Tahoma" w:cs="Tahoma"/>
                <w:szCs w:val="24"/>
              </w:rPr>
              <w:t>886-2-2351-1212</w:t>
            </w:r>
          </w:p>
        </w:tc>
      </w:tr>
      <w:tr w:rsidR="00887E4C" w:rsidTr="00887E4C">
        <w:tc>
          <w:tcPr>
            <w:tcW w:w="10152" w:type="dxa"/>
            <w:gridSpan w:val="2"/>
          </w:tcPr>
          <w:p w:rsidR="00887E4C" w:rsidRDefault="00887E4C" w:rsidP="00887E4C">
            <w:pPr>
              <w:ind w:firstLineChars="250" w:firstLine="500"/>
              <w:rPr>
                <w:rFonts w:ascii="Tahoma" w:hAnsi="Tahoma" w:cs="Tahoma"/>
                <w:color w:val="FF0000"/>
                <w:szCs w:val="24"/>
              </w:rPr>
            </w:pPr>
            <w:r w:rsidRPr="00005D5C">
              <w:rPr>
                <w:rFonts w:ascii="Tahoma" w:hAnsi="Tahoma" w:cs="Tahoma"/>
                <w:sz w:val="20"/>
                <w:szCs w:val="20"/>
              </w:rPr>
              <w:t>WORLD TRADE BUILDING (11</w:t>
            </w:r>
            <w:r w:rsidRPr="00005D5C">
              <w:rPr>
                <w:rFonts w:ascii="Tahoma" w:hAnsi="Tahoma" w:cs="Tahoma"/>
                <w:sz w:val="20"/>
                <w:szCs w:val="20"/>
                <w:vertAlign w:val="superscript"/>
              </w:rPr>
              <w:t>TH</w:t>
            </w:r>
            <w:r w:rsidRPr="00005D5C">
              <w:rPr>
                <w:rFonts w:ascii="Tahoma" w:hAnsi="Tahoma" w:cs="Tahoma"/>
                <w:sz w:val="20"/>
                <w:szCs w:val="20"/>
              </w:rPr>
              <w:t xml:space="preserve"> FLOOR) 50.SEC.1.HSIN SHENG SOUTH RD.,TAIPEI,TAIWAN</w:t>
            </w:r>
          </w:p>
        </w:tc>
      </w:tr>
      <w:tr w:rsidR="00887E4C" w:rsidRPr="00887E4C" w:rsidTr="00887E4C">
        <w:tc>
          <w:tcPr>
            <w:tcW w:w="5103" w:type="dxa"/>
          </w:tcPr>
          <w:p w:rsidR="00887E4C" w:rsidRPr="00887E4C" w:rsidRDefault="00887E4C">
            <w:pPr>
              <w:rPr>
                <w:rFonts w:ascii="Tahoma" w:hAnsi="Tahoma" w:cs="Tahoma"/>
                <w:color w:val="FF0000"/>
                <w:szCs w:val="24"/>
              </w:rPr>
            </w:pPr>
            <w:r w:rsidRPr="00887E4C">
              <w:rPr>
                <w:rFonts w:ascii="Tahoma" w:hAnsi="Tahoma" w:cs="Tahoma"/>
                <w:szCs w:val="24"/>
              </w:rPr>
              <w:t xml:space="preserve">E.  </w:t>
            </w:r>
            <w:r w:rsidRPr="00887E4C">
              <w:rPr>
                <w:rFonts w:ascii="Tahoma" w:eastAsia="標楷體" w:hAnsi="Tahoma" w:cs="Tahoma"/>
                <w:szCs w:val="24"/>
              </w:rPr>
              <w:t>Emergency contact telephone &amp; fax no.</w:t>
            </w:r>
            <w:r w:rsidRPr="00887E4C">
              <w:rPr>
                <w:rFonts w:ascii="Tahoma" w:eastAsia="標楷體" w:hAnsi="Tahoma" w:cs="Tahoma"/>
                <w:szCs w:val="24"/>
              </w:rPr>
              <w:t>：</w:t>
            </w:r>
          </w:p>
        </w:tc>
        <w:tc>
          <w:tcPr>
            <w:tcW w:w="5049" w:type="dxa"/>
          </w:tcPr>
          <w:p w:rsidR="00887E4C" w:rsidRPr="00887E4C" w:rsidRDefault="00887E4C">
            <w:pPr>
              <w:rPr>
                <w:rFonts w:ascii="Tahoma" w:hAnsi="Tahoma" w:cs="Tahoma"/>
                <w:color w:val="FF0000"/>
                <w:szCs w:val="24"/>
              </w:rPr>
            </w:pPr>
            <w:r w:rsidRPr="00887E4C">
              <w:rPr>
                <w:rFonts w:ascii="Tahoma" w:eastAsia="標楷體" w:hAnsi="Tahoma" w:cs="Tahoma"/>
                <w:szCs w:val="24"/>
              </w:rPr>
              <w:t>TEL</w:t>
            </w:r>
            <w:r w:rsidRPr="00887E4C">
              <w:rPr>
                <w:rFonts w:ascii="Tahoma" w:eastAsia="標楷體" w:hAnsi="Tahoma" w:cs="Tahoma"/>
                <w:szCs w:val="24"/>
              </w:rPr>
              <w:t>：</w:t>
            </w:r>
            <w:r w:rsidRPr="00887E4C">
              <w:rPr>
                <w:rFonts w:ascii="Tahoma" w:eastAsia="標楷體" w:hAnsi="Tahoma" w:cs="Tahoma"/>
                <w:szCs w:val="24"/>
              </w:rPr>
              <w:t>886-2-2351-1212</w:t>
            </w:r>
          </w:p>
        </w:tc>
      </w:tr>
      <w:tr w:rsidR="00887E4C" w:rsidRPr="00887E4C" w:rsidTr="00887E4C">
        <w:tc>
          <w:tcPr>
            <w:tcW w:w="5103" w:type="dxa"/>
          </w:tcPr>
          <w:p w:rsidR="00887E4C" w:rsidRPr="00887E4C" w:rsidRDefault="00887E4C">
            <w:pPr>
              <w:rPr>
                <w:rFonts w:ascii="Tahoma" w:hAnsi="Tahoma" w:cs="Tahoma"/>
                <w:szCs w:val="24"/>
              </w:rPr>
            </w:pPr>
          </w:p>
        </w:tc>
        <w:tc>
          <w:tcPr>
            <w:tcW w:w="5049" w:type="dxa"/>
          </w:tcPr>
          <w:p w:rsidR="00887E4C" w:rsidRPr="00887E4C" w:rsidRDefault="00887E4C">
            <w:pPr>
              <w:rPr>
                <w:rFonts w:ascii="Tahoma" w:eastAsia="標楷體" w:hAnsi="Tahoma" w:cs="Tahoma"/>
                <w:szCs w:val="24"/>
              </w:rPr>
            </w:pPr>
            <w:r w:rsidRPr="00887E4C">
              <w:rPr>
                <w:rFonts w:ascii="Tahoma" w:eastAsia="標楷體" w:hAnsi="Tahoma" w:cs="Tahoma"/>
                <w:szCs w:val="24"/>
              </w:rPr>
              <w:t>FAX</w:t>
            </w:r>
            <w:r w:rsidRPr="00887E4C">
              <w:rPr>
                <w:rFonts w:ascii="Tahoma" w:eastAsia="標楷體" w:hAnsi="Tahoma" w:cs="Tahoma"/>
                <w:szCs w:val="24"/>
              </w:rPr>
              <w:t>：</w:t>
            </w:r>
            <w:r w:rsidRPr="00887E4C">
              <w:rPr>
                <w:rFonts w:ascii="Tahoma" w:eastAsia="標楷體" w:hAnsi="Tahoma" w:cs="Tahoma"/>
                <w:szCs w:val="24"/>
              </w:rPr>
              <w:t>886-2-2396-2946</w:t>
            </w:r>
          </w:p>
        </w:tc>
      </w:tr>
    </w:tbl>
    <w:p w:rsidR="00281916" w:rsidRPr="00887E4C" w:rsidRDefault="00281916">
      <w:pPr>
        <w:rPr>
          <w:rFonts w:ascii="Tahoma" w:hAnsi="Tahoma" w:cs="Tahoma"/>
          <w:szCs w:val="24"/>
        </w:rPr>
      </w:pPr>
    </w:p>
    <w:p w:rsidR="00281916" w:rsidRPr="00005D5C" w:rsidRDefault="00ED6151">
      <w:pPr>
        <w:rPr>
          <w:rFonts w:ascii="Tahoma" w:hAnsi="Tahoma" w:cs="Tahoma"/>
          <w:b/>
          <w:bCs/>
          <w:color w:val="FF0000"/>
          <w:szCs w:val="24"/>
        </w:rPr>
      </w:pPr>
      <w:r w:rsidRPr="00005D5C">
        <w:rPr>
          <w:rFonts w:ascii="Tahoma" w:hAnsi="Tahoma" w:cs="Tahoma"/>
          <w:b/>
          <w:bCs/>
          <w:color w:val="FF0000"/>
          <w:szCs w:val="24"/>
        </w:rPr>
        <w:t>2. Hazards identification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757"/>
      </w:tblGrid>
      <w:tr w:rsidR="00C10617" w:rsidRPr="00005D5C" w:rsidTr="009523C8">
        <w:tc>
          <w:tcPr>
            <w:tcW w:w="4395" w:type="dxa"/>
          </w:tcPr>
          <w:p w:rsidR="00C10617" w:rsidRPr="00005D5C" w:rsidRDefault="00C10617">
            <w:pPr>
              <w:rPr>
                <w:rFonts w:ascii="Tahoma" w:hAnsi="Tahoma" w:cs="Tahoma"/>
                <w:color w:val="FF0000"/>
                <w:szCs w:val="24"/>
              </w:rPr>
            </w:pPr>
            <w:r w:rsidRPr="00005D5C">
              <w:rPr>
                <w:rFonts w:ascii="Tahoma" w:hAnsi="Tahoma" w:cs="Tahoma"/>
                <w:szCs w:val="24"/>
              </w:rPr>
              <w:t xml:space="preserve">A.  </w:t>
            </w:r>
            <w:r w:rsidRPr="00005D5C">
              <w:rPr>
                <w:rFonts w:ascii="Tahoma" w:eastAsia="標楷體" w:hAnsi="Tahoma" w:cs="Tahoma"/>
                <w:szCs w:val="24"/>
              </w:rPr>
              <w:t>Product dangerous classification</w:t>
            </w:r>
            <w:r w:rsidRPr="00005D5C">
              <w:rPr>
                <w:rFonts w:ascii="Tahoma" w:eastAsia="標楷體" w:hAnsi="Tahoma" w:cs="Tahoma"/>
                <w:szCs w:val="24"/>
              </w:rPr>
              <w:t>：</w:t>
            </w:r>
          </w:p>
        </w:tc>
        <w:tc>
          <w:tcPr>
            <w:tcW w:w="5757" w:type="dxa"/>
          </w:tcPr>
          <w:p w:rsidR="0092329E" w:rsidRPr="00005D5C" w:rsidRDefault="0092329E" w:rsidP="00887E4C">
            <w:pPr>
              <w:spacing w:afterLines="20" w:line="440" w:lineRule="exact"/>
              <w:rPr>
                <w:rFonts w:ascii="Tahoma" w:eastAsia="標楷體" w:hAnsi="Tahoma" w:cs="Tahoma"/>
                <w:szCs w:val="24"/>
              </w:rPr>
            </w:pPr>
            <w:r w:rsidRPr="00005D5C">
              <w:rPr>
                <w:rFonts w:ascii="Tahoma" w:eastAsia="標楷體" w:hAnsi="Tahoma" w:cs="Tahoma"/>
                <w:color w:val="000000"/>
                <w:szCs w:val="24"/>
              </w:rPr>
              <w:t>Corrosion/skin irritation substance:  class 2</w:t>
            </w:r>
          </w:p>
          <w:p w:rsidR="0092329E" w:rsidRPr="00005D5C" w:rsidRDefault="0092329E" w:rsidP="00887E4C">
            <w:pPr>
              <w:spacing w:afterLines="20" w:line="440" w:lineRule="exact"/>
              <w:rPr>
                <w:rFonts w:ascii="Tahoma" w:eastAsia="標楷體" w:hAnsi="Tahoma" w:cs="Tahoma"/>
                <w:color w:val="000000"/>
                <w:szCs w:val="24"/>
              </w:rPr>
            </w:pPr>
            <w:r w:rsidRPr="00005D5C">
              <w:rPr>
                <w:rFonts w:ascii="Tahoma" w:eastAsia="標楷體" w:hAnsi="Tahoma" w:cs="Tahoma"/>
                <w:color w:val="000000"/>
                <w:szCs w:val="24"/>
              </w:rPr>
              <w:t>Heavy damage</w:t>
            </w:r>
            <w:r w:rsidRPr="00005D5C">
              <w:rPr>
                <w:rFonts w:ascii="Tahoma" w:eastAsia="標楷體" w:hAnsi="Tahoma" w:cs="Tahoma"/>
                <w:color w:val="000000"/>
                <w:szCs w:val="24"/>
              </w:rPr>
              <w:t>／</w:t>
            </w:r>
            <w:r w:rsidRPr="00005D5C">
              <w:rPr>
                <w:rFonts w:ascii="Tahoma" w:eastAsia="標楷體" w:hAnsi="Tahoma" w:cs="Tahoma"/>
                <w:color w:val="000000"/>
                <w:szCs w:val="24"/>
              </w:rPr>
              <w:t xml:space="preserve">eye irritator :  class 2A  </w:t>
            </w:r>
          </w:p>
          <w:p w:rsidR="0092329E" w:rsidRPr="00005D5C" w:rsidRDefault="0092329E" w:rsidP="00887E4C">
            <w:pPr>
              <w:spacing w:afterLines="20" w:line="440" w:lineRule="exact"/>
              <w:rPr>
                <w:rFonts w:ascii="Tahoma" w:eastAsia="標楷體" w:hAnsi="Tahoma" w:cs="Tahoma"/>
                <w:color w:val="000000"/>
                <w:szCs w:val="24"/>
              </w:rPr>
            </w:pPr>
            <w:r w:rsidRPr="00005D5C">
              <w:rPr>
                <w:rStyle w:val="shorttext"/>
                <w:rFonts w:ascii="Tahoma" w:hAnsi="Tahoma" w:cs="Tahoma"/>
                <w:color w:val="222222"/>
                <w:szCs w:val="24"/>
              </w:rPr>
              <w:t>Reproductive toxic substances</w:t>
            </w:r>
            <w:r w:rsidRPr="00005D5C">
              <w:rPr>
                <w:rFonts w:ascii="Tahoma" w:eastAsia="標楷體" w:hAnsi="Tahoma" w:cs="Tahoma"/>
                <w:color w:val="000000"/>
                <w:szCs w:val="24"/>
              </w:rPr>
              <w:t xml:space="preserve"> : class 2</w:t>
            </w:r>
          </w:p>
          <w:p w:rsidR="0092329E" w:rsidRPr="00005D5C" w:rsidRDefault="0092329E" w:rsidP="00887E4C">
            <w:pPr>
              <w:spacing w:afterLines="20" w:line="440" w:lineRule="exact"/>
              <w:rPr>
                <w:rFonts w:ascii="Tahoma" w:eastAsia="標楷體" w:hAnsi="Tahoma" w:cs="Tahoma"/>
                <w:color w:val="000000"/>
                <w:kern w:val="0"/>
                <w:szCs w:val="24"/>
              </w:rPr>
            </w:pPr>
            <w:r w:rsidRPr="00005D5C">
              <w:rPr>
                <w:rFonts w:ascii="Tahoma" w:eastAsia="標楷體" w:hAnsi="Tahoma" w:cs="Tahoma"/>
                <w:color w:val="000000"/>
                <w:szCs w:val="24"/>
              </w:rPr>
              <w:t xml:space="preserve">Water environmental dangerous substance - acute hazard </w:t>
            </w:r>
            <w:r w:rsidRPr="00005D5C">
              <w:rPr>
                <w:rFonts w:ascii="Tahoma" w:eastAsia="標楷體" w:hAnsi="Tahoma" w:cs="Tahoma"/>
                <w:color w:val="000000"/>
                <w:kern w:val="0"/>
                <w:szCs w:val="24"/>
              </w:rPr>
              <w:t xml:space="preserve">: class 1  </w:t>
            </w:r>
          </w:p>
          <w:p w:rsidR="00C10617" w:rsidRPr="00005D5C" w:rsidRDefault="0092329E" w:rsidP="0092329E">
            <w:pPr>
              <w:rPr>
                <w:rFonts w:ascii="Tahoma" w:hAnsi="Tahoma" w:cs="Tahoma"/>
                <w:color w:val="FF0000"/>
                <w:szCs w:val="24"/>
              </w:rPr>
            </w:pPr>
            <w:r w:rsidRPr="00005D5C">
              <w:rPr>
                <w:rFonts w:ascii="Tahoma" w:hAnsi="Tahoma" w:cs="Tahoma"/>
                <w:color w:val="222222"/>
                <w:szCs w:val="24"/>
              </w:rPr>
              <w:t>Specific target organ toxic substances - Repeated exposure</w:t>
            </w:r>
            <w:r w:rsidRPr="00005D5C">
              <w:rPr>
                <w:rFonts w:ascii="Tahoma" w:hAnsi="Arial" w:cs="Tahoma"/>
                <w:color w:val="222222"/>
                <w:szCs w:val="24"/>
              </w:rPr>
              <w:t>：</w:t>
            </w:r>
            <w:r w:rsidRPr="00005D5C">
              <w:rPr>
                <w:rFonts w:ascii="Tahoma" w:hAnsi="Tahoma" w:cs="Tahoma"/>
                <w:color w:val="222222"/>
                <w:szCs w:val="24"/>
              </w:rPr>
              <w:t>class 2</w:t>
            </w:r>
          </w:p>
        </w:tc>
      </w:tr>
      <w:tr w:rsidR="00C10617" w:rsidRPr="00005D5C" w:rsidTr="009523C8">
        <w:tc>
          <w:tcPr>
            <w:tcW w:w="4395" w:type="dxa"/>
          </w:tcPr>
          <w:p w:rsidR="00C10617" w:rsidRPr="00005D5C" w:rsidRDefault="00C10617">
            <w:pPr>
              <w:rPr>
                <w:rFonts w:ascii="Tahoma" w:hAnsi="Tahoma" w:cs="Tahoma"/>
                <w:szCs w:val="24"/>
              </w:rPr>
            </w:pPr>
            <w:r w:rsidRPr="00005D5C">
              <w:rPr>
                <w:rFonts w:ascii="Tahoma" w:eastAsia="標楷體" w:hAnsi="Tahoma" w:cs="Tahoma"/>
                <w:color w:val="000000"/>
                <w:szCs w:val="24"/>
              </w:rPr>
              <w:t xml:space="preserve">B.  GHS </w:t>
            </w:r>
            <w:r w:rsidRPr="00005D5C">
              <w:rPr>
                <w:rFonts w:ascii="Tahoma" w:eastAsia="標楷體" w:hAnsi="Tahoma" w:cs="Tahoma"/>
                <w:szCs w:val="24"/>
              </w:rPr>
              <w:t xml:space="preserve"> Symbol pictogram</w:t>
            </w:r>
            <w:r w:rsidRPr="00005D5C">
              <w:rPr>
                <w:rFonts w:ascii="Tahoma" w:eastAsia="標楷體" w:hAnsi="Tahoma" w:cs="Tahoma"/>
                <w:szCs w:val="24"/>
              </w:rPr>
              <w:t>：</w:t>
            </w:r>
            <w:r w:rsidR="0092329E" w:rsidRPr="00005D5C">
              <w:rPr>
                <w:rFonts w:ascii="Tahoma" w:eastAsia="標楷體" w:hAnsi="Tahoma" w:cs="Tahoma"/>
                <w:szCs w:val="24"/>
              </w:rPr>
              <w:t xml:space="preserve"> </w:t>
            </w:r>
          </w:p>
        </w:tc>
        <w:tc>
          <w:tcPr>
            <w:tcW w:w="5757" w:type="dxa"/>
          </w:tcPr>
          <w:p w:rsidR="00C10617" w:rsidRPr="00005D5C" w:rsidRDefault="0092329E">
            <w:pPr>
              <w:rPr>
                <w:rFonts w:ascii="Tahoma" w:eastAsia="標楷體" w:hAnsi="Tahoma" w:cs="Tahoma"/>
                <w:color w:val="000000"/>
                <w:szCs w:val="24"/>
              </w:rPr>
            </w:pPr>
            <w:r w:rsidRPr="00005D5C">
              <w:rPr>
                <w:rFonts w:ascii="Tahoma" w:eastAsia="標楷體" w:hAnsi="Tahoma" w:cs="Tahoma"/>
                <w:noProof/>
                <w:color w:val="000000"/>
                <w:szCs w:val="24"/>
              </w:rPr>
              <w:drawing>
                <wp:inline distT="0" distB="0" distL="0" distR="0">
                  <wp:extent cx="890460" cy="890460"/>
                  <wp:effectExtent l="19050" t="0" r="4890" b="0"/>
                  <wp:docPr id="6" name="圖片 5" descr="GHS標示圖示－驚嘆號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標示圖示－驚嘆號_gif.jpg"/>
                          <pic:cNvPicPr/>
                        </pic:nvPicPr>
                        <pic:blipFill>
                          <a:blip r:embed="rId8" cstate="print"/>
                          <a:stretch>
                            <a:fillRect/>
                          </a:stretch>
                        </pic:blipFill>
                        <pic:spPr>
                          <a:xfrm>
                            <a:off x="0" y="0"/>
                            <a:ext cx="891560" cy="891560"/>
                          </a:xfrm>
                          <a:prstGeom prst="rect">
                            <a:avLst/>
                          </a:prstGeom>
                        </pic:spPr>
                      </pic:pic>
                    </a:graphicData>
                  </a:graphic>
                </wp:inline>
              </w:drawing>
            </w:r>
            <w:r w:rsidRPr="00005D5C">
              <w:rPr>
                <w:rFonts w:ascii="Tahoma" w:eastAsia="標楷體" w:hAnsi="Tahoma" w:cs="Tahoma"/>
                <w:noProof/>
                <w:color w:val="000000"/>
                <w:szCs w:val="24"/>
              </w:rPr>
              <w:drawing>
                <wp:inline distT="0" distB="0" distL="0" distR="0">
                  <wp:extent cx="914910" cy="914910"/>
                  <wp:effectExtent l="19050" t="0" r="0" b="0"/>
                  <wp:docPr id="5" name="圖片 4" descr="GHS標示圖示－健康危害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標示圖示－健康危害_gif.jpg"/>
                          <pic:cNvPicPr/>
                        </pic:nvPicPr>
                        <pic:blipFill>
                          <a:blip r:embed="rId9" cstate="print"/>
                          <a:stretch>
                            <a:fillRect/>
                          </a:stretch>
                        </pic:blipFill>
                        <pic:spPr>
                          <a:xfrm>
                            <a:off x="0" y="0"/>
                            <a:ext cx="915108" cy="915108"/>
                          </a:xfrm>
                          <a:prstGeom prst="rect">
                            <a:avLst/>
                          </a:prstGeom>
                        </pic:spPr>
                      </pic:pic>
                    </a:graphicData>
                  </a:graphic>
                </wp:inline>
              </w:drawing>
            </w:r>
            <w:r w:rsidR="00005D5C" w:rsidRPr="00005D5C">
              <w:rPr>
                <w:rFonts w:ascii="Tahoma" w:eastAsia="標楷體" w:hAnsi="Tahoma" w:cs="Tahoma"/>
                <w:noProof/>
                <w:color w:val="000000"/>
                <w:szCs w:val="24"/>
              </w:rPr>
              <w:drawing>
                <wp:inline distT="0" distB="0" distL="0" distR="0">
                  <wp:extent cx="890460" cy="890460"/>
                  <wp:effectExtent l="19050" t="0" r="4890" b="0"/>
                  <wp:docPr id="7" name="圖片 6" descr="GHS標示圖示－環境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標示圖示－環境_jpg.jpg"/>
                          <pic:cNvPicPr/>
                        </pic:nvPicPr>
                        <pic:blipFill>
                          <a:blip r:embed="rId10" cstate="print"/>
                          <a:stretch>
                            <a:fillRect/>
                          </a:stretch>
                        </pic:blipFill>
                        <pic:spPr>
                          <a:xfrm>
                            <a:off x="0" y="0"/>
                            <a:ext cx="891518" cy="891518"/>
                          </a:xfrm>
                          <a:prstGeom prst="rect">
                            <a:avLst/>
                          </a:prstGeom>
                        </pic:spPr>
                      </pic:pic>
                    </a:graphicData>
                  </a:graphic>
                </wp:inline>
              </w:drawing>
            </w:r>
          </w:p>
        </w:tc>
      </w:tr>
    </w:tbl>
    <w:p w:rsidR="00C10617" w:rsidRPr="00005D5C" w:rsidRDefault="00C10617" w:rsidP="00887E4C">
      <w:pPr>
        <w:spacing w:afterLines="20" w:line="440" w:lineRule="exact"/>
        <w:rPr>
          <w:rFonts w:ascii="Tahoma" w:eastAsia="標楷體" w:hAnsi="Tahoma" w:cs="Tahoma"/>
          <w:color w:val="000000"/>
          <w:szCs w:val="24"/>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6183"/>
      </w:tblGrid>
      <w:tr w:rsidR="00C10617" w:rsidRPr="00005D5C" w:rsidTr="009523C8">
        <w:tc>
          <w:tcPr>
            <w:tcW w:w="3969" w:type="dxa"/>
          </w:tcPr>
          <w:p w:rsidR="00C10617" w:rsidRPr="00005D5C" w:rsidRDefault="00C10617" w:rsidP="00887E4C">
            <w:pPr>
              <w:spacing w:afterLines="20" w:line="440" w:lineRule="exact"/>
              <w:rPr>
                <w:rFonts w:ascii="Tahoma" w:eastAsia="標楷體" w:hAnsi="Tahoma" w:cs="Tahoma"/>
                <w:szCs w:val="24"/>
              </w:rPr>
            </w:pPr>
            <w:r w:rsidRPr="00005D5C">
              <w:rPr>
                <w:rFonts w:ascii="Tahoma" w:hAnsi="Tahoma" w:cs="Tahoma"/>
                <w:szCs w:val="24"/>
              </w:rPr>
              <w:t xml:space="preserve">C.  Signal word </w:t>
            </w:r>
            <w:r w:rsidRPr="00005D5C">
              <w:rPr>
                <w:rFonts w:ascii="Tahoma" w:hAnsi="Tahoma" w:cs="Tahoma"/>
                <w:szCs w:val="24"/>
              </w:rPr>
              <w:t>：</w:t>
            </w:r>
            <w:r w:rsidRPr="00005D5C">
              <w:rPr>
                <w:rFonts w:ascii="Tahoma" w:hAnsi="Tahoma" w:cs="Tahoma"/>
                <w:szCs w:val="24"/>
              </w:rPr>
              <w:t xml:space="preserve">  </w:t>
            </w:r>
            <w:r w:rsidR="004B352E" w:rsidRPr="00005D5C">
              <w:rPr>
                <w:rFonts w:ascii="Tahoma" w:hAnsi="Tahoma" w:cs="Tahoma"/>
                <w:szCs w:val="24"/>
              </w:rPr>
              <w:t xml:space="preserve">  </w:t>
            </w:r>
            <w:r w:rsidRPr="00005D5C">
              <w:rPr>
                <w:rFonts w:ascii="Tahoma" w:hAnsi="Tahoma" w:cs="Tahoma"/>
                <w:szCs w:val="24"/>
              </w:rPr>
              <w:t xml:space="preserve"> </w:t>
            </w:r>
          </w:p>
        </w:tc>
        <w:tc>
          <w:tcPr>
            <w:tcW w:w="6183" w:type="dxa"/>
          </w:tcPr>
          <w:p w:rsidR="00C10617" w:rsidRPr="00005D5C" w:rsidRDefault="00005D5C" w:rsidP="00887E4C">
            <w:pPr>
              <w:spacing w:afterLines="20" w:line="440" w:lineRule="exact"/>
              <w:ind w:firstLineChars="900" w:firstLine="2160"/>
              <w:rPr>
                <w:rFonts w:ascii="Tahoma" w:eastAsia="標楷體" w:hAnsi="Tahoma" w:cs="Tahoma"/>
                <w:szCs w:val="24"/>
              </w:rPr>
            </w:pPr>
            <w:r w:rsidRPr="00005D5C">
              <w:rPr>
                <w:rFonts w:ascii="Tahoma" w:eastAsia="標楷體" w:hAnsi="Tahoma" w:cs="Tahoma"/>
                <w:szCs w:val="24"/>
              </w:rPr>
              <w:t>warning</w:t>
            </w:r>
          </w:p>
        </w:tc>
      </w:tr>
      <w:tr w:rsidR="00C10617" w:rsidRPr="00005D5C" w:rsidTr="009523C8">
        <w:tc>
          <w:tcPr>
            <w:tcW w:w="3969" w:type="dxa"/>
          </w:tcPr>
          <w:p w:rsidR="00C10617" w:rsidRPr="00005D5C" w:rsidRDefault="00C10617" w:rsidP="00887E4C">
            <w:pPr>
              <w:spacing w:afterLines="20" w:line="440" w:lineRule="exact"/>
              <w:rPr>
                <w:rFonts w:ascii="Tahoma" w:eastAsia="標楷體" w:hAnsi="Tahoma" w:cs="Tahoma"/>
                <w:szCs w:val="24"/>
              </w:rPr>
            </w:pPr>
            <w:r w:rsidRPr="00005D5C">
              <w:rPr>
                <w:rFonts w:ascii="Tahoma" w:hAnsi="Tahoma" w:cs="Tahoma"/>
                <w:szCs w:val="24"/>
              </w:rPr>
              <w:t xml:space="preserve">D.  </w:t>
            </w:r>
            <w:r w:rsidRPr="00005D5C">
              <w:rPr>
                <w:rFonts w:ascii="Tahoma" w:eastAsia="標楷體" w:hAnsi="Tahoma" w:cs="Tahoma"/>
                <w:szCs w:val="24"/>
              </w:rPr>
              <w:t>Dangerous information</w:t>
            </w:r>
            <w:r w:rsidRPr="00005D5C">
              <w:rPr>
                <w:rFonts w:ascii="Tahoma" w:eastAsia="標楷體" w:hAnsi="Tahoma" w:cs="Tahoma"/>
                <w:szCs w:val="24"/>
              </w:rPr>
              <w:t>：</w:t>
            </w:r>
          </w:p>
        </w:tc>
        <w:tc>
          <w:tcPr>
            <w:tcW w:w="6183" w:type="dxa"/>
          </w:tcPr>
          <w:p w:rsidR="00AA0985" w:rsidRDefault="00AA0985" w:rsidP="00AA0985">
            <w:pPr>
              <w:adjustRightInd w:val="0"/>
              <w:rPr>
                <w:rFonts w:ascii="Tahoma" w:hAnsi="Tahoma" w:cs="Tahoma"/>
                <w:kern w:val="0"/>
                <w:sz w:val="22"/>
              </w:rPr>
            </w:pPr>
            <w:r w:rsidRPr="00AA0985">
              <w:rPr>
                <w:rFonts w:ascii="Tahoma" w:hAnsi="Tahoma" w:cs="Tahoma"/>
                <w:kern w:val="0"/>
                <w:sz w:val="22"/>
              </w:rPr>
              <w:t xml:space="preserve">The first type of toxic chemical substances: chemical substances that are not easily decomposed in the environment or due to bioaccumulation, </w:t>
            </w:r>
            <w:proofErr w:type="spellStart"/>
            <w:r w:rsidRPr="00AA0985">
              <w:rPr>
                <w:rFonts w:ascii="Tahoma" w:hAnsi="Tahoma" w:cs="Tahoma"/>
                <w:kern w:val="0"/>
                <w:sz w:val="22"/>
              </w:rPr>
              <w:t>bioconcentration</w:t>
            </w:r>
            <w:proofErr w:type="spellEnd"/>
            <w:r w:rsidRPr="00AA0985">
              <w:rPr>
                <w:rFonts w:ascii="Tahoma" w:hAnsi="Tahoma" w:cs="Tahoma"/>
                <w:kern w:val="0"/>
                <w:sz w:val="22"/>
              </w:rPr>
              <w:t xml:space="preserve">, biotransformation, etc., which pollute the environment or endanger human </w:t>
            </w:r>
            <w:proofErr w:type="gramStart"/>
            <w:r w:rsidRPr="00AA0985">
              <w:rPr>
                <w:rFonts w:ascii="Tahoma" w:hAnsi="Tahoma" w:cs="Tahoma"/>
                <w:kern w:val="0"/>
                <w:sz w:val="22"/>
              </w:rPr>
              <w:t xml:space="preserve">health </w:t>
            </w:r>
            <w:r>
              <w:rPr>
                <w:rFonts w:ascii="Tahoma" w:hAnsi="Tahoma" w:cs="Tahoma" w:hint="eastAsia"/>
                <w:kern w:val="0"/>
                <w:sz w:val="22"/>
              </w:rPr>
              <w:t>.</w:t>
            </w:r>
            <w:proofErr w:type="gramEnd"/>
          </w:p>
          <w:p w:rsidR="00005D5C" w:rsidRPr="00005D5C" w:rsidRDefault="00005D5C" w:rsidP="00AA0985">
            <w:pPr>
              <w:adjustRightInd w:val="0"/>
              <w:ind w:left="110" w:hangingChars="50" w:hanging="110"/>
              <w:rPr>
                <w:rFonts w:ascii="Tahoma" w:eastAsia="標楷體" w:hAnsi="Tahoma" w:cs="Tahoma"/>
                <w:sz w:val="22"/>
              </w:rPr>
            </w:pPr>
            <w:r w:rsidRPr="00005D5C">
              <w:rPr>
                <w:rFonts w:ascii="Tahoma" w:hAnsi="Tahoma" w:cs="Tahoma"/>
                <w:kern w:val="0"/>
                <w:sz w:val="22"/>
              </w:rPr>
              <w:t>Irritating to skin  /  Irritating to the eyes</w:t>
            </w:r>
          </w:p>
          <w:p w:rsidR="00005D5C" w:rsidRPr="00005D5C" w:rsidRDefault="00005D5C" w:rsidP="00005D5C">
            <w:pPr>
              <w:adjustRightInd w:val="0"/>
              <w:rPr>
                <w:rFonts w:ascii="Tahoma" w:hAnsi="Tahoma" w:cs="Tahoma"/>
                <w:kern w:val="0"/>
                <w:sz w:val="22"/>
              </w:rPr>
            </w:pPr>
            <w:r w:rsidRPr="00005D5C">
              <w:rPr>
                <w:rFonts w:ascii="Tahoma" w:hAnsi="Tahoma" w:cs="Tahoma"/>
                <w:kern w:val="0"/>
                <w:sz w:val="22"/>
              </w:rPr>
              <w:t>Suspected of damaging fertility or the unborn child.</w:t>
            </w:r>
          </w:p>
          <w:p w:rsidR="00005D5C" w:rsidRPr="00005D5C" w:rsidRDefault="00005D5C" w:rsidP="00005D5C">
            <w:pPr>
              <w:adjustRightInd w:val="0"/>
              <w:rPr>
                <w:rFonts w:ascii="Tahoma" w:hAnsi="Tahoma" w:cs="Tahoma"/>
                <w:kern w:val="0"/>
                <w:sz w:val="22"/>
              </w:rPr>
            </w:pPr>
            <w:r w:rsidRPr="00005D5C">
              <w:rPr>
                <w:rFonts w:ascii="Tahoma" w:hAnsi="Tahoma" w:cs="Tahoma"/>
                <w:kern w:val="0"/>
                <w:sz w:val="22"/>
              </w:rPr>
              <w:t>Very Toxic to aquatic life.</w:t>
            </w:r>
          </w:p>
          <w:p w:rsidR="00C10617" w:rsidRPr="00005D5C" w:rsidRDefault="00005D5C" w:rsidP="00005D5C">
            <w:pPr>
              <w:adjustRightInd w:val="0"/>
              <w:rPr>
                <w:rFonts w:ascii="Tahoma" w:hAnsi="Tahoma" w:cs="Tahoma"/>
                <w:kern w:val="0"/>
                <w:sz w:val="22"/>
              </w:rPr>
            </w:pPr>
            <w:r w:rsidRPr="00005D5C">
              <w:rPr>
                <w:rFonts w:ascii="Tahoma" w:hAnsi="Tahoma" w:cs="Tahoma"/>
                <w:color w:val="222222"/>
                <w:sz w:val="22"/>
              </w:rPr>
              <w:lastRenderedPageBreak/>
              <w:t>Long term or repeated exposure may cause injury to the organ.</w:t>
            </w:r>
          </w:p>
        </w:tc>
      </w:tr>
      <w:tr w:rsidR="00C10617" w:rsidRPr="00005D5C" w:rsidTr="009523C8">
        <w:tc>
          <w:tcPr>
            <w:tcW w:w="3969" w:type="dxa"/>
          </w:tcPr>
          <w:p w:rsidR="00C10617" w:rsidRPr="00005D5C" w:rsidRDefault="00C10617" w:rsidP="00887E4C">
            <w:pPr>
              <w:spacing w:afterLines="20" w:line="440" w:lineRule="exact"/>
              <w:rPr>
                <w:rFonts w:ascii="Tahoma" w:eastAsia="標楷體" w:hAnsi="Tahoma" w:cs="Tahoma"/>
                <w:szCs w:val="24"/>
              </w:rPr>
            </w:pPr>
            <w:r w:rsidRPr="00005D5C">
              <w:rPr>
                <w:rFonts w:ascii="Tahoma" w:hAnsi="Tahoma" w:cs="Tahoma"/>
                <w:kern w:val="0"/>
                <w:szCs w:val="24"/>
              </w:rPr>
              <w:lastRenderedPageBreak/>
              <w:t xml:space="preserve">E.  </w:t>
            </w:r>
            <w:r w:rsidRPr="00005D5C">
              <w:rPr>
                <w:rFonts w:ascii="Tahoma" w:eastAsia="標楷體" w:hAnsi="Tahoma" w:cs="Tahoma"/>
                <w:sz w:val="22"/>
              </w:rPr>
              <w:t>Dangerous protection</w:t>
            </w:r>
            <w:r w:rsidRPr="00005D5C">
              <w:rPr>
                <w:rFonts w:ascii="Tahoma" w:eastAsia="標楷體" w:hAnsi="Tahoma" w:cs="Tahoma"/>
                <w:sz w:val="22"/>
              </w:rPr>
              <w:t>：</w:t>
            </w:r>
          </w:p>
        </w:tc>
        <w:tc>
          <w:tcPr>
            <w:tcW w:w="6183" w:type="dxa"/>
          </w:tcPr>
          <w:p w:rsidR="00926EE7" w:rsidRDefault="00926EE7" w:rsidP="00005D5C">
            <w:pPr>
              <w:adjustRightInd w:val="0"/>
              <w:rPr>
                <w:rFonts w:ascii="Tahoma" w:eastAsia="標楷體" w:hAnsi="Tahoma" w:cs="Tahoma"/>
                <w:color w:val="000000"/>
                <w:sz w:val="22"/>
              </w:rPr>
            </w:pPr>
            <w:r w:rsidRPr="00926EE7">
              <w:rPr>
                <w:rFonts w:ascii="Tahoma" w:eastAsia="標楷體" w:hAnsi="Tahoma" w:cs="Tahoma"/>
                <w:color w:val="000000"/>
                <w:sz w:val="22"/>
              </w:rPr>
              <w:t>Get instructions before use</w:t>
            </w:r>
            <w:r>
              <w:rPr>
                <w:rFonts w:ascii="Tahoma" w:eastAsia="標楷體" w:hAnsi="Tahoma" w:cs="Tahoma" w:hint="eastAsia"/>
                <w:color w:val="000000"/>
                <w:sz w:val="22"/>
              </w:rPr>
              <w:t>.</w:t>
            </w:r>
          </w:p>
          <w:p w:rsidR="00926EE7" w:rsidRDefault="00926EE7" w:rsidP="00005D5C">
            <w:pPr>
              <w:adjustRightInd w:val="0"/>
              <w:rPr>
                <w:rFonts w:ascii="Tahoma" w:eastAsia="標楷體" w:hAnsi="Tahoma" w:cs="Tahoma"/>
                <w:color w:val="000000"/>
                <w:sz w:val="22"/>
              </w:rPr>
            </w:pPr>
            <w:r w:rsidRPr="00926EE7">
              <w:rPr>
                <w:rFonts w:ascii="Tahoma" w:eastAsia="標楷體" w:hAnsi="Tahoma" w:cs="Tahoma"/>
                <w:color w:val="000000"/>
                <w:sz w:val="22"/>
              </w:rPr>
              <w:t>Placement area needs to be lock</w:t>
            </w:r>
            <w:r>
              <w:rPr>
                <w:rFonts w:ascii="Tahoma" w:eastAsia="標楷體" w:hAnsi="Tahoma" w:cs="Tahoma" w:hint="eastAsia"/>
                <w:color w:val="000000"/>
                <w:sz w:val="22"/>
              </w:rPr>
              <w:t>ed.</w:t>
            </w:r>
          </w:p>
          <w:p w:rsidR="005E7C8A" w:rsidRDefault="005E7C8A" w:rsidP="00005D5C">
            <w:pPr>
              <w:adjustRightInd w:val="0"/>
              <w:rPr>
                <w:rFonts w:ascii="Tahoma" w:eastAsia="標楷體" w:hAnsi="Tahoma" w:cs="Tahoma"/>
                <w:color w:val="000000"/>
                <w:sz w:val="22"/>
              </w:rPr>
            </w:pPr>
            <w:r w:rsidRPr="005E7C8A">
              <w:rPr>
                <w:rFonts w:ascii="Tahoma" w:eastAsia="標楷體" w:hAnsi="Tahoma" w:cs="Tahoma"/>
                <w:color w:val="000000"/>
                <w:sz w:val="22"/>
              </w:rPr>
              <w:t>Do not operate this substance until you understand all safety precautio</w:t>
            </w:r>
            <w:r>
              <w:rPr>
                <w:rFonts w:ascii="Tahoma" w:eastAsia="標楷體" w:hAnsi="Tahoma" w:cs="Tahoma" w:hint="eastAsia"/>
                <w:color w:val="000000"/>
                <w:sz w:val="22"/>
              </w:rPr>
              <w:t>ns.</w:t>
            </w:r>
          </w:p>
          <w:p w:rsidR="005E7C8A" w:rsidRPr="00926EE7" w:rsidRDefault="00C63F50" w:rsidP="00005D5C">
            <w:pPr>
              <w:adjustRightInd w:val="0"/>
              <w:rPr>
                <w:rFonts w:ascii="Tahoma" w:eastAsia="標楷體" w:hAnsi="Tahoma" w:cs="Tahoma"/>
                <w:color w:val="000000"/>
                <w:sz w:val="22"/>
              </w:rPr>
            </w:pPr>
            <w:r w:rsidRPr="00C63F50">
              <w:rPr>
                <w:rFonts w:ascii="Tahoma" w:eastAsia="標楷體" w:hAnsi="Tahoma" w:cs="Tahoma"/>
                <w:color w:val="000000"/>
                <w:sz w:val="22"/>
              </w:rPr>
              <w:t>Avoid release to the environme</w:t>
            </w:r>
            <w:r>
              <w:rPr>
                <w:rFonts w:ascii="Tahoma" w:eastAsia="標楷體" w:hAnsi="Tahoma" w:cs="Tahoma" w:hint="eastAsia"/>
                <w:color w:val="000000"/>
                <w:sz w:val="22"/>
              </w:rPr>
              <w:t>nt.</w:t>
            </w:r>
          </w:p>
          <w:p w:rsidR="00005D5C" w:rsidRPr="00005D5C" w:rsidRDefault="00005D5C" w:rsidP="00005D5C">
            <w:pPr>
              <w:adjustRightInd w:val="0"/>
              <w:rPr>
                <w:rFonts w:ascii="Tahoma" w:eastAsia="標楷體" w:hAnsi="Tahoma" w:cs="Tahoma"/>
                <w:color w:val="000000"/>
                <w:sz w:val="22"/>
              </w:rPr>
            </w:pPr>
            <w:r w:rsidRPr="00005D5C">
              <w:rPr>
                <w:rFonts w:ascii="Tahoma" w:eastAsia="標楷體" w:hAnsi="Tahoma" w:cs="Tahoma"/>
                <w:color w:val="000000"/>
                <w:sz w:val="22"/>
              </w:rPr>
              <w:t>Use safety goggle/gloves/face/</w:t>
            </w:r>
            <w:r w:rsidRPr="00005D5C">
              <w:rPr>
                <w:rFonts w:ascii="Tahoma" w:hAnsi="Tahoma" w:cs="Tahoma"/>
                <w:kern w:val="0"/>
                <w:sz w:val="22"/>
              </w:rPr>
              <w:t xml:space="preserve"> protective clothing</w:t>
            </w:r>
            <w:r w:rsidRPr="00005D5C">
              <w:rPr>
                <w:rFonts w:ascii="Tahoma" w:eastAsia="標楷體" w:hAnsi="Tahoma" w:cs="Tahoma"/>
                <w:color w:val="000000"/>
                <w:sz w:val="22"/>
              </w:rPr>
              <w:t xml:space="preserve"> when you handling.</w:t>
            </w:r>
          </w:p>
          <w:p w:rsidR="00005D5C" w:rsidRPr="00005D5C" w:rsidRDefault="00005D5C" w:rsidP="00887E4C">
            <w:pPr>
              <w:spacing w:afterLines="20" w:line="440" w:lineRule="exact"/>
              <w:rPr>
                <w:rFonts w:ascii="Tahoma" w:eastAsia="標楷體" w:hAnsi="Tahoma" w:cs="Tahoma"/>
                <w:color w:val="000000"/>
                <w:sz w:val="22"/>
              </w:rPr>
            </w:pPr>
            <w:r w:rsidRPr="00005D5C">
              <w:rPr>
                <w:rFonts w:ascii="Tahoma" w:eastAsia="標楷體" w:hAnsi="Tahoma" w:cs="Tahoma"/>
                <w:color w:val="000000"/>
                <w:sz w:val="22"/>
              </w:rPr>
              <w:t>Do not breathe gas/fumes/vapor/spray.</w:t>
            </w:r>
          </w:p>
          <w:p w:rsidR="00005D5C" w:rsidRPr="00005D5C" w:rsidRDefault="00005D5C" w:rsidP="00887E4C">
            <w:pPr>
              <w:spacing w:afterLines="20" w:line="440" w:lineRule="exact"/>
              <w:rPr>
                <w:rFonts w:ascii="Tahoma" w:eastAsia="標楷體" w:hAnsi="Tahoma" w:cs="Tahoma"/>
                <w:color w:val="000000"/>
                <w:sz w:val="22"/>
              </w:rPr>
            </w:pPr>
            <w:r w:rsidRPr="00005D5C">
              <w:rPr>
                <w:rFonts w:ascii="Tahoma" w:hAnsi="Tahoma" w:cs="Tahoma"/>
                <w:kern w:val="0"/>
                <w:sz w:val="22"/>
              </w:rPr>
              <w:t>Take off immediately all contaminated clothing.</w:t>
            </w:r>
          </w:p>
          <w:p w:rsidR="00005D5C" w:rsidRPr="00005D5C" w:rsidRDefault="00005D5C" w:rsidP="00887E4C">
            <w:pPr>
              <w:spacing w:afterLines="20" w:line="440" w:lineRule="exact"/>
              <w:rPr>
                <w:rFonts w:ascii="Tahoma" w:hAnsi="Tahoma" w:cs="Tahoma"/>
                <w:kern w:val="0"/>
                <w:sz w:val="22"/>
              </w:rPr>
            </w:pPr>
            <w:r w:rsidRPr="00005D5C">
              <w:rPr>
                <w:rFonts w:ascii="Tahoma" w:hAnsi="Tahoma" w:cs="Tahoma"/>
                <w:kern w:val="0"/>
                <w:sz w:val="22"/>
              </w:rPr>
              <w:t>In case of contact with eyes, rinse immediately with plenty of water and seek medical advice.</w:t>
            </w:r>
          </w:p>
          <w:p w:rsidR="00810235" w:rsidRPr="00005D5C" w:rsidRDefault="00005D5C" w:rsidP="00887E4C">
            <w:pPr>
              <w:spacing w:afterLines="20" w:line="440" w:lineRule="exact"/>
              <w:rPr>
                <w:rFonts w:ascii="Tahoma" w:eastAsia="標楷體" w:hAnsi="Tahoma" w:cs="Tahoma"/>
                <w:szCs w:val="24"/>
              </w:rPr>
            </w:pPr>
            <w:r w:rsidRPr="00005D5C">
              <w:rPr>
                <w:rFonts w:ascii="Tahoma" w:hAnsi="Tahoma" w:cs="Tahoma"/>
                <w:kern w:val="0"/>
                <w:sz w:val="22"/>
              </w:rPr>
              <w:t>Do not empty into drains.</w:t>
            </w:r>
          </w:p>
        </w:tc>
      </w:tr>
      <w:tr w:rsidR="00C10617" w:rsidRPr="00005D5C" w:rsidTr="009523C8">
        <w:tc>
          <w:tcPr>
            <w:tcW w:w="3969" w:type="dxa"/>
          </w:tcPr>
          <w:p w:rsidR="00C10617" w:rsidRPr="00005D5C" w:rsidRDefault="00810235" w:rsidP="00887E4C">
            <w:pPr>
              <w:spacing w:afterLines="20" w:line="440" w:lineRule="exact"/>
              <w:rPr>
                <w:rFonts w:ascii="Tahoma" w:eastAsia="標楷體" w:hAnsi="Tahoma" w:cs="Tahoma"/>
                <w:szCs w:val="24"/>
              </w:rPr>
            </w:pPr>
            <w:r w:rsidRPr="00005D5C">
              <w:rPr>
                <w:rFonts w:ascii="Tahoma" w:hAnsi="Tahoma" w:cs="Tahoma"/>
                <w:szCs w:val="24"/>
              </w:rPr>
              <w:t xml:space="preserve">F.  </w:t>
            </w:r>
            <w:r w:rsidRPr="00005D5C">
              <w:rPr>
                <w:rFonts w:ascii="Tahoma" w:eastAsia="標楷體" w:hAnsi="Tahoma" w:cs="Tahoma"/>
                <w:szCs w:val="24"/>
              </w:rPr>
              <w:t>Other damage</w:t>
            </w:r>
            <w:r w:rsidRPr="00005D5C">
              <w:rPr>
                <w:rFonts w:ascii="Tahoma" w:eastAsia="標楷體" w:hAnsi="Tahoma" w:cs="Tahoma"/>
                <w:szCs w:val="24"/>
              </w:rPr>
              <w:t>：</w:t>
            </w:r>
          </w:p>
        </w:tc>
        <w:tc>
          <w:tcPr>
            <w:tcW w:w="6183" w:type="dxa"/>
          </w:tcPr>
          <w:p w:rsidR="00C10617" w:rsidRPr="00005D5C" w:rsidRDefault="00C10617" w:rsidP="00887E4C">
            <w:pPr>
              <w:spacing w:afterLines="20" w:line="440" w:lineRule="exact"/>
              <w:rPr>
                <w:rFonts w:ascii="Tahoma" w:eastAsia="標楷體" w:hAnsi="Tahoma" w:cs="Tahoma"/>
                <w:szCs w:val="24"/>
              </w:rPr>
            </w:pPr>
          </w:p>
        </w:tc>
      </w:tr>
    </w:tbl>
    <w:p w:rsidR="00281916" w:rsidRPr="00005D5C" w:rsidRDefault="00281916">
      <w:pPr>
        <w:rPr>
          <w:rFonts w:ascii="Tahoma" w:eastAsia="標楷體" w:hAnsi="Tahoma" w:cs="Tahoma"/>
          <w:szCs w:val="24"/>
        </w:rPr>
      </w:pPr>
    </w:p>
    <w:p w:rsidR="00281916" w:rsidRPr="00005D5C" w:rsidRDefault="00CD30BE">
      <w:pPr>
        <w:rPr>
          <w:rFonts w:ascii="Tahoma" w:hAnsi="Tahoma" w:cs="Tahoma"/>
          <w:color w:val="FF0000"/>
          <w:szCs w:val="24"/>
        </w:rPr>
      </w:pPr>
      <w:r w:rsidRPr="00005D5C">
        <w:rPr>
          <w:rFonts w:ascii="Tahoma" w:hAnsi="Tahoma" w:cs="Tahoma"/>
          <w:b/>
          <w:bCs/>
          <w:color w:val="FF0000"/>
          <w:szCs w:val="24"/>
        </w:rPr>
        <w:t>3. Composition/information on ingredients</w:t>
      </w:r>
    </w:p>
    <w:p w:rsidR="00281916" w:rsidRPr="00005D5C" w:rsidRDefault="00CD30BE">
      <w:pPr>
        <w:rPr>
          <w:rFonts w:ascii="Tahoma" w:eastAsia="標楷體" w:hAnsi="Tahoma" w:cs="Tahoma"/>
          <w:szCs w:val="24"/>
        </w:rPr>
      </w:pPr>
      <w:r w:rsidRPr="00005D5C">
        <w:rPr>
          <w:rFonts w:ascii="Tahoma" w:hAnsi="Tahoma" w:cs="Tahoma"/>
        </w:rPr>
        <w:t xml:space="preserve"> </w:t>
      </w:r>
      <w:r w:rsidRPr="00005D5C">
        <w:rPr>
          <w:rFonts w:ascii="Tahoma" w:hAnsi="Tahoma" w:cs="Tahoma"/>
          <w:szCs w:val="24"/>
        </w:rPr>
        <w:t xml:space="preserve"> </w:t>
      </w:r>
      <w:r w:rsidRPr="00005D5C">
        <w:rPr>
          <w:rFonts w:ascii="Tahoma" w:eastAsia="標楷體" w:hAnsi="Tahoma" w:cs="Tahoma"/>
          <w:szCs w:val="24"/>
        </w:rPr>
        <w:t>Pure material</w:t>
      </w:r>
      <w:r w:rsidRPr="00005D5C">
        <w:rPr>
          <w:rFonts w:ascii="Tahoma" w:eastAsia="標楷體" w:hAnsi="Tahoma" w:cs="Tahoma"/>
          <w:szCs w:val="24"/>
        </w:rPr>
        <w:t>：</w:t>
      </w:r>
    </w:p>
    <w:p w:rsidR="00810235" w:rsidRPr="00005D5C" w:rsidRDefault="00810235">
      <w:pPr>
        <w:rPr>
          <w:rFonts w:ascii="Tahoma" w:hAnsi="Tahoma" w:cs="Tahoma"/>
          <w:szCs w:val="24"/>
        </w:rPr>
      </w:pPr>
      <w:r w:rsidRPr="00005D5C">
        <w:rPr>
          <w:rFonts w:ascii="Tahoma" w:eastAsia="標楷體" w:hAnsi="Tahoma" w:cs="Tahoma"/>
          <w:szCs w:val="24"/>
        </w:rPr>
        <w:t xml:space="preserve"> </w:t>
      </w:r>
    </w:p>
    <w:tbl>
      <w:tblPr>
        <w:tblStyle w:val="ab"/>
        <w:tblW w:w="0" w:type="auto"/>
        <w:tblInd w:w="108" w:type="dxa"/>
        <w:tblLook w:val="04A0"/>
      </w:tblPr>
      <w:tblGrid>
        <w:gridCol w:w="2694"/>
        <w:gridCol w:w="7458"/>
      </w:tblGrid>
      <w:tr w:rsidR="00810235" w:rsidRPr="00005D5C" w:rsidTr="009523C8">
        <w:tc>
          <w:tcPr>
            <w:tcW w:w="2694" w:type="dxa"/>
            <w:tcBorders>
              <w:top w:val="nil"/>
              <w:left w:val="nil"/>
              <w:bottom w:val="nil"/>
              <w:right w:val="nil"/>
            </w:tcBorders>
          </w:tcPr>
          <w:p w:rsidR="00810235" w:rsidRPr="00005D5C" w:rsidRDefault="004B352E" w:rsidP="00810235">
            <w:pPr>
              <w:pStyle w:val="aa"/>
              <w:numPr>
                <w:ilvl w:val="0"/>
                <w:numId w:val="10"/>
              </w:numPr>
              <w:ind w:leftChars="0"/>
              <w:rPr>
                <w:rFonts w:ascii="Tahoma" w:hAnsi="Tahoma" w:cs="Tahoma"/>
                <w:szCs w:val="24"/>
              </w:rPr>
            </w:pPr>
            <w:r w:rsidRPr="00005D5C">
              <w:rPr>
                <w:rFonts w:ascii="Tahoma" w:eastAsia="標楷體" w:hAnsi="Tahoma" w:cs="Tahoma"/>
                <w:szCs w:val="24"/>
              </w:rPr>
              <w:t xml:space="preserve"> </w:t>
            </w:r>
            <w:r w:rsidR="00810235" w:rsidRPr="00005D5C">
              <w:rPr>
                <w:rFonts w:ascii="Tahoma" w:eastAsia="標楷體" w:hAnsi="Tahoma" w:cs="Tahoma"/>
                <w:szCs w:val="24"/>
              </w:rPr>
              <w:t>Chinese name</w:t>
            </w:r>
            <w:r w:rsidR="00810235" w:rsidRPr="00005D5C">
              <w:rPr>
                <w:rFonts w:ascii="Tahoma" w:eastAsia="標楷體" w:hAnsi="Tahoma" w:cs="Tahoma"/>
                <w:szCs w:val="24"/>
              </w:rPr>
              <w:t>：</w:t>
            </w:r>
          </w:p>
        </w:tc>
        <w:tc>
          <w:tcPr>
            <w:tcW w:w="7458" w:type="dxa"/>
            <w:tcBorders>
              <w:top w:val="nil"/>
              <w:left w:val="nil"/>
              <w:bottom w:val="nil"/>
              <w:right w:val="nil"/>
            </w:tcBorders>
          </w:tcPr>
          <w:p w:rsidR="00810235" w:rsidRPr="00005D5C" w:rsidRDefault="00005D5C">
            <w:pPr>
              <w:rPr>
                <w:rFonts w:ascii="Tahoma" w:hAnsi="Tahoma" w:cs="Tahoma"/>
                <w:szCs w:val="24"/>
              </w:rPr>
            </w:pPr>
            <w:r w:rsidRPr="00005D5C">
              <w:rPr>
                <w:rFonts w:ascii="Tahoma" w:eastAsia="標楷體" w:hAnsi="Tahoma" w:cs="Tahoma"/>
                <w:kern w:val="0"/>
              </w:rPr>
              <w:t>壬基</w:t>
            </w:r>
            <w:proofErr w:type="gramStart"/>
            <w:r w:rsidRPr="00005D5C">
              <w:rPr>
                <w:rFonts w:ascii="Tahoma" w:eastAsia="標楷體" w:hAnsi="Tahoma" w:cs="Tahoma"/>
                <w:kern w:val="0"/>
              </w:rPr>
              <w:t>酚聚氧</w:t>
            </w:r>
            <w:proofErr w:type="gramEnd"/>
            <w:r w:rsidRPr="00005D5C">
              <w:rPr>
                <w:rFonts w:ascii="Tahoma" w:eastAsia="標楷體" w:hAnsi="Tahoma" w:cs="Tahoma"/>
                <w:kern w:val="0"/>
              </w:rPr>
              <w:t>乙烯醚</w:t>
            </w:r>
            <w:r w:rsidRPr="00005D5C">
              <w:rPr>
                <w:rFonts w:ascii="Tahoma" w:eastAsia="標楷體" w:hAnsi="Tahoma" w:cs="Tahoma"/>
              </w:rPr>
              <w:t xml:space="preserve"> (</w:t>
            </w:r>
            <w:proofErr w:type="spellStart"/>
            <w:r w:rsidRPr="00005D5C">
              <w:rPr>
                <w:rFonts w:ascii="Tahoma" w:eastAsia="標楷體" w:hAnsi="Tahoma" w:cs="Tahoma"/>
              </w:rPr>
              <w:t>Nonylphenol</w:t>
            </w:r>
            <w:proofErr w:type="spellEnd"/>
            <w:r w:rsidRPr="00005D5C">
              <w:rPr>
                <w:rFonts w:ascii="Tahoma" w:eastAsia="標楷體" w:hAnsi="Tahoma" w:cs="Tahoma"/>
              </w:rPr>
              <w:t xml:space="preserve"> polyethylene glycol ether)</w:t>
            </w:r>
          </w:p>
        </w:tc>
      </w:tr>
      <w:tr w:rsidR="00810235" w:rsidRPr="00005D5C" w:rsidTr="009523C8">
        <w:tc>
          <w:tcPr>
            <w:tcW w:w="2694" w:type="dxa"/>
            <w:tcBorders>
              <w:top w:val="nil"/>
              <w:left w:val="nil"/>
              <w:bottom w:val="nil"/>
              <w:right w:val="nil"/>
            </w:tcBorders>
          </w:tcPr>
          <w:p w:rsidR="00810235" w:rsidRPr="00005D5C" w:rsidRDefault="004B352E" w:rsidP="004B352E">
            <w:pPr>
              <w:pStyle w:val="aa"/>
              <w:numPr>
                <w:ilvl w:val="0"/>
                <w:numId w:val="10"/>
              </w:numPr>
              <w:ind w:leftChars="0"/>
              <w:rPr>
                <w:rFonts w:ascii="Tahoma" w:hAnsi="Tahoma" w:cs="Tahoma"/>
                <w:szCs w:val="24"/>
              </w:rPr>
            </w:pPr>
            <w:r w:rsidRPr="00005D5C">
              <w:rPr>
                <w:rFonts w:ascii="Tahoma" w:hAnsi="Tahoma" w:cs="Tahoma"/>
                <w:iCs/>
                <w:szCs w:val="24"/>
              </w:rPr>
              <w:t xml:space="preserve"> Synonyms</w:t>
            </w:r>
            <w:r w:rsidRPr="00005D5C">
              <w:rPr>
                <w:rFonts w:ascii="Tahoma" w:hAnsiTheme="minorEastAsia" w:cs="Tahoma"/>
                <w:iCs/>
                <w:szCs w:val="24"/>
              </w:rPr>
              <w:t>：</w:t>
            </w:r>
          </w:p>
        </w:tc>
        <w:tc>
          <w:tcPr>
            <w:tcW w:w="7458" w:type="dxa"/>
            <w:tcBorders>
              <w:top w:val="nil"/>
              <w:left w:val="nil"/>
              <w:bottom w:val="nil"/>
              <w:right w:val="nil"/>
            </w:tcBorders>
          </w:tcPr>
          <w:p w:rsidR="00810235" w:rsidRPr="00005D5C" w:rsidRDefault="00005D5C">
            <w:pPr>
              <w:rPr>
                <w:rFonts w:ascii="Tahoma" w:hAnsi="Tahoma" w:cs="Tahoma"/>
                <w:szCs w:val="24"/>
              </w:rPr>
            </w:pPr>
            <w:proofErr w:type="spellStart"/>
            <w:r w:rsidRPr="00005D5C">
              <w:rPr>
                <w:rFonts w:ascii="Tahoma" w:eastAsia="標楷體" w:hAnsi="Tahoma" w:cs="Tahoma"/>
                <w:bCs/>
                <w:kern w:val="0"/>
              </w:rPr>
              <w:t>Nonyl</w:t>
            </w:r>
            <w:proofErr w:type="spellEnd"/>
            <w:r w:rsidRPr="00005D5C">
              <w:rPr>
                <w:rFonts w:ascii="Tahoma" w:eastAsia="標楷體" w:hAnsi="Tahoma" w:cs="Tahoma"/>
                <w:bCs/>
                <w:kern w:val="0"/>
              </w:rPr>
              <w:t xml:space="preserve"> phenyl polyethylene glycol ether</w:t>
            </w:r>
            <w:r w:rsidRPr="00005D5C">
              <w:rPr>
                <w:rFonts w:ascii="Tahoma" w:eastAsia="標楷體" w:cs="Tahoma"/>
                <w:bCs/>
                <w:kern w:val="0"/>
              </w:rPr>
              <w:t>、</w:t>
            </w:r>
            <w:proofErr w:type="spellStart"/>
            <w:r w:rsidRPr="00005D5C">
              <w:rPr>
                <w:rFonts w:ascii="Tahoma" w:eastAsia="標楷體" w:hAnsi="Tahoma" w:cs="Tahoma"/>
                <w:bCs/>
                <w:kern w:val="0"/>
              </w:rPr>
              <w:t>Oxyethylated</w:t>
            </w:r>
            <w:proofErr w:type="spellEnd"/>
            <w:r w:rsidRPr="00005D5C">
              <w:rPr>
                <w:rFonts w:ascii="Tahoma" w:eastAsia="標楷體" w:hAnsi="Tahoma" w:cs="Tahoma"/>
                <w:bCs/>
                <w:kern w:val="0"/>
              </w:rPr>
              <w:t xml:space="preserve"> </w:t>
            </w:r>
            <w:proofErr w:type="spellStart"/>
            <w:r w:rsidRPr="00005D5C">
              <w:rPr>
                <w:rFonts w:ascii="Tahoma" w:eastAsia="標楷體" w:hAnsi="Tahoma" w:cs="Tahoma"/>
                <w:bCs/>
                <w:kern w:val="0"/>
              </w:rPr>
              <w:t>nonylpheno</w:t>
            </w:r>
            <w:proofErr w:type="spellEnd"/>
            <w:r w:rsidRPr="00005D5C">
              <w:rPr>
                <w:rFonts w:ascii="Tahoma" w:eastAsia="標楷體" w:cs="Tahoma"/>
                <w:bCs/>
                <w:kern w:val="0"/>
              </w:rPr>
              <w:t>、</w:t>
            </w:r>
            <w:proofErr w:type="spellStart"/>
            <w:r w:rsidRPr="00005D5C">
              <w:rPr>
                <w:rFonts w:ascii="Tahoma" w:eastAsia="標楷體" w:hAnsi="Tahoma" w:cs="Tahoma"/>
                <w:bCs/>
                <w:kern w:val="0"/>
              </w:rPr>
              <w:t>Nonylphenol</w:t>
            </w:r>
            <w:proofErr w:type="spellEnd"/>
            <w:r w:rsidRPr="00005D5C">
              <w:rPr>
                <w:rFonts w:ascii="Tahoma" w:eastAsia="標楷體" w:hAnsi="Tahoma" w:cs="Tahoma"/>
                <w:bCs/>
                <w:kern w:val="0"/>
              </w:rPr>
              <w:t xml:space="preserve"> polyethylene oxide</w:t>
            </w:r>
            <w:r w:rsidRPr="00005D5C">
              <w:rPr>
                <w:rFonts w:ascii="Tahoma" w:eastAsia="標楷體" w:cs="Tahoma"/>
                <w:bCs/>
                <w:kern w:val="0"/>
              </w:rPr>
              <w:t>、</w:t>
            </w:r>
            <w:proofErr w:type="spellStart"/>
            <w:r w:rsidRPr="00005D5C">
              <w:rPr>
                <w:rFonts w:ascii="Tahoma" w:eastAsia="標楷體" w:hAnsi="Tahoma" w:cs="Tahoma"/>
                <w:bCs/>
                <w:kern w:val="0"/>
              </w:rPr>
              <w:t>Nonylphenol</w:t>
            </w:r>
            <w:proofErr w:type="spellEnd"/>
            <w:r w:rsidRPr="00005D5C">
              <w:rPr>
                <w:rFonts w:ascii="Tahoma" w:eastAsia="標楷體" w:hAnsi="Tahoma" w:cs="Tahoma"/>
                <w:bCs/>
                <w:kern w:val="0"/>
              </w:rPr>
              <w:t xml:space="preserve"> </w:t>
            </w:r>
            <w:proofErr w:type="spellStart"/>
            <w:r w:rsidRPr="00005D5C">
              <w:rPr>
                <w:rFonts w:ascii="Tahoma" w:eastAsia="標楷體" w:hAnsi="Tahoma" w:cs="Tahoma"/>
                <w:bCs/>
                <w:kern w:val="0"/>
              </w:rPr>
              <w:t>ethoxylate</w:t>
            </w:r>
            <w:proofErr w:type="spellEnd"/>
            <w:r w:rsidRPr="00005D5C">
              <w:rPr>
                <w:rFonts w:ascii="Tahoma" w:eastAsia="標楷體" w:cs="Tahoma"/>
                <w:bCs/>
                <w:kern w:val="0"/>
              </w:rPr>
              <w:t>、</w:t>
            </w:r>
            <w:proofErr w:type="spellStart"/>
            <w:r w:rsidRPr="00005D5C">
              <w:rPr>
                <w:rFonts w:ascii="Tahoma" w:eastAsia="標楷體" w:hAnsi="Tahoma" w:cs="Tahoma"/>
                <w:bCs/>
                <w:kern w:val="0"/>
              </w:rPr>
              <w:t>Nonyphenoxy</w:t>
            </w:r>
            <w:proofErr w:type="spellEnd"/>
            <w:r w:rsidRPr="00005D5C">
              <w:rPr>
                <w:rFonts w:ascii="Tahoma" w:eastAsia="標楷體" w:hAnsi="Tahoma" w:cs="Tahoma"/>
                <w:bCs/>
                <w:kern w:val="0"/>
              </w:rPr>
              <w:t xml:space="preserve"> </w:t>
            </w:r>
            <w:proofErr w:type="spellStart"/>
            <w:r w:rsidRPr="00005D5C">
              <w:rPr>
                <w:rFonts w:ascii="Tahoma" w:eastAsia="標楷體" w:hAnsi="Tahoma" w:cs="Tahoma"/>
                <w:bCs/>
                <w:kern w:val="0"/>
              </w:rPr>
              <w:t>polyethoxy</w:t>
            </w:r>
            <w:proofErr w:type="spellEnd"/>
            <w:r w:rsidRPr="00005D5C">
              <w:rPr>
                <w:rFonts w:ascii="Tahoma" w:eastAsia="標楷體" w:hAnsi="Tahoma" w:cs="Tahoma"/>
                <w:bCs/>
                <w:kern w:val="0"/>
              </w:rPr>
              <w:t xml:space="preserve"> ethanol</w:t>
            </w:r>
            <w:r w:rsidRPr="00005D5C">
              <w:rPr>
                <w:rFonts w:ascii="Tahoma" w:eastAsia="標楷體" w:cs="Tahoma"/>
                <w:bCs/>
                <w:kern w:val="0"/>
              </w:rPr>
              <w:t>、</w:t>
            </w:r>
            <w:proofErr w:type="spellStart"/>
            <w:r w:rsidRPr="00005D5C">
              <w:rPr>
                <w:rFonts w:ascii="Tahoma" w:eastAsia="標楷體" w:hAnsi="Tahoma" w:cs="Tahoma"/>
                <w:bCs/>
                <w:kern w:val="0"/>
              </w:rPr>
              <w:t>Nonoxynol</w:t>
            </w:r>
            <w:proofErr w:type="spellEnd"/>
            <w:r w:rsidRPr="00005D5C">
              <w:rPr>
                <w:rFonts w:ascii="Tahoma" w:eastAsia="標楷體" w:cs="Tahoma"/>
                <w:bCs/>
                <w:kern w:val="0"/>
              </w:rPr>
              <w:t>、</w:t>
            </w:r>
            <w:proofErr w:type="spellStart"/>
            <w:r w:rsidRPr="00005D5C">
              <w:rPr>
                <w:rFonts w:ascii="Tahoma" w:eastAsia="標楷體" w:hAnsi="Tahoma" w:cs="Tahoma"/>
                <w:bCs/>
                <w:kern w:val="0"/>
              </w:rPr>
              <w:t>Polyoxyethylene</w:t>
            </w:r>
            <w:proofErr w:type="spellEnd"/>
            <w:r w:rsidRPr="00005D5C">
              <w:rPr>
                <w:rFonts w:ascii="Tahoma" w:eastAsia="標楷體" w:hAnsi="Tahoma" w:cs="Tahoma"/>
                <w:bCs/>
                <w:kern w:val="0"/>
              </w:rPr>
              <w:t xml:space="preserve"> ether </w:t>
            </w:r>
            <w:proofErr w:type="spellStart"/>
            <w:r w:rsidRPr="00005D5C">
              <w:rPr>
                <w:rFonts w:ascii="Tahoma" w:eastAsia="標楷體" w:hAnsi="Tahoma" w:cs="Tahoma"/>
                <w:bCs/>
                <w:kern w:val="0"/>
              </w:rPr>
              <w:t>nonylphenol</w:t>
            </w:r>
            <w:proofErr w:type="spellEnd"/>
            <w:r w:rsidRPr="00005D5C">
              <w:rPr>
                <w:rFonts w:ascii="Tahoma" w:eastAsia="標楷體" w:cs="Tahoma"/>
                <w:bCs/>
                <w:kern w:val="0"/>
              </w:rPr>
              <w:t>、</w:t>
            </w:r>
            <w:proofErr w:type="spellStart"/>
            <w:r w:rsidRPr="00005D5C">
              <w:rPr>
                <w:rFonts w:ascii="Tahoma" w:eastAsia="標楷體" w:hAnsi="Tahoma" w:cs="Tahoma"/>
                <w:bCs/>
                <w:kern w:val="0"/>
              </w:rPr>
              <w:t>Oxyethylene</w:t>
            </w:r>
            <w:proofErr w:type="spellEnd"/>
            <w:r w:rsidRPr="00005D5C">
              <w:rPr>
                <w:rFonts w:ascii="Tahoma" w:eastAsia="標楷體" w:hAnsi="Tahoma" w:cs="Tahoma"/>
                <w:bCs/>
                <w:kern w:val="0"/>
              </w:rPr>
              <w:t xml:space="preserve"> </w:t>
            </w:r>
            <w:proofErr w:type="spellStart"/>
            <w:r w:rsidRPr="00005D5C">
              <w:rPr>
                <w:rFonts w:ascii="Tahoma" w:eastAsia="標楷體" w:hAnsi="Tahoma" w:cs="Tahoma"/>
                <w:bCs/>
                <w:kern w:val="0"/>
              </w:rPr>
              <w:t>nonylphenyl</w:t>
            </w:r>
            <w:proofErr w:type="spellEnd"/>
            <w:r w:rsidRPr="00005D5C">
              <w:rPr>
                <w:rFonts w:ascii="Tahoma" w:eastAsia="標楷體" w:hAnsi="Tahoma" w:cs="Tahoma"/>
                <w:bCs/>
                <w:kern w:val="0"/>
              </w:rPr>
              <w:t xml:space="preserve"> ether</w:t>
            </w:r>
            <w:r w:rsidRPr="00005D5C">
              <w:rPr>
                <w:rFonts w:ascii="Tahoma" w:eastAsia="標楷體" w:cs="Tahoma"/>
                <w:bCs/>
                <w:kern w:val="0"/>
              </w:rPr>
              <w:t>、</w:t>
            </w:r>
            <w:proofErr w:type="spellStart"/>
            <w:r w:rsidRPr="00005D5C">
              <w:rPr>
                <w:rFonts w:ascii="Tahoma" w:eastAsia="標楷體" w:hAnsi="Tahoma" w:cs="Tahoma"/>
                <w:bCs/>
                <w:kern w:val="0"/>
              </w:rPr>
              <w:t>Nonyl</w:t>
            </w:r>
            <w:proofErr w:type="spellEnd"/>
            <w:r w:rsidRPr="00005D5C">
              <w:rPr>
                <w:rFonts w:ascii="Tahoma" w:eastAsia="標楷體" w:hAnsi="Tahoma" w:cs="Tahoma"/>
                <w:bCs/>
                <w:kern w:val="0"/>
              </w:rPr>
              <w:t xml:space="preserve"> phenyl polyethylene glycol</w:t>
            </w:r>
            <w:r w:rsidRPr="00005D5C">
              <w:rPr>
                <w:rFonts w:ascii="Tahoma" w:eastAsia="標楷體" w:cs="Tahoma"/>
                <w:bCs/>
                <w:kern w:val="0"/>
              </w:rPr>
              <w:t>、</w:t>
            </w:r>
            <w:proofErr w:type="spellStart"/>
            <w:r w:rsidRPr="00005D5C">
              <w:rPr>
                <w:rFonts w:ascii="Tahoma" w:eastAsia="標楷體" w:hAnsi="Tahoma" w:cs="Tahoma"/>
                <w:bCs/>
                <w:kern w:val="0"/>
              </w:rPr>
              <w:t>Polyethoxylated</w:t>
            </w:r>
            <w:proofErr w:type="spellEnd"/>
            <w:r w:rsidRPr="00005D5C">
              <w:rPr>
                <w:rFonts w:ascii="Tahoma" w:eastAsia="標楷體" w:hAnsi="Tahoma" w:cs="Tahoma"/>
                <w:bCs/>
                <w:kern w:val="0"/>
              </w:rPr>
              <w:t xml:space="preserve"> </w:t>
            </w:r>
            <w:proofErr w:type="spellStart"/>
            <w:r w:rsidRPr="00005D5C">
              <w:rPr>
                <w:rFonts w:ascii="Tahoma" w:eastAsia="標楷體" w:hAnsi="Tahoma" w:cs="Tahoma"/>
                <w:bCs/>
                <w:kern w:val="0"/>
              </w:rPr>
              <w:t>nonylphenol</w:t>
            </w:r>
            <w:proofErr w:type="spellEnd"/>
            <w:r w:rsidRPr="00005D5C">
              <w:rPr>
                <w:rFonts w:ascii="Tahoma" w:eastAsia="標楷體" w:cs="Tahoma"/>
                <w:bCs/>
                <w:kern w:val="0"/>
              </w:rPr>
              <w:t>、</w:t>
            </w:r>
            <w:proofErr w:type="spellStart"/>
            <w:r w:rsidRPr="00005D5C">
              <w:rPr>
                <w:rFonts w:ascii="Tahoma" w:eastAsia="標楷體" w:hAnsi="Tahoma" w:cs="Tahoma"/>
                <w:bCs/>
                <w:kern w:val="0"/>
              </w:rPr>
              <w:t>Polyoxyethylated</w:t>
            </w:r>
            <w:proofErr w:type="spellEnd"/>
            <w:r w:rsidRPr="00005D5C">
              <w:rPr>
                <w:rFonts w:ascii="Tahoma" w:eastAsia="標楷體" w:hAnsi="Tahoma" w:cs="Tahoma"/>
                <w:bCs/>
                <w:kern w:val="0"/>
              </w:rPr>
              <w:t xml:space="preserve"> </w:t>
            </w:r>
            <w:proofErr w:type="spellStart"/>
            <w:r w:rsidRPr="00005D5C">
              <w:rPr>
                <w:rFonts w:ascii="Tahoma" w:eastAsia="標楷體" w:hAnsi="Tahoma" w:cs="Tahoma"/>
                <w:bCs/>
                <w:kern w:val="0"/>
              </w:rPr>
              <w:t>nonylphenol</w:t>
            </w:r>
            <w:proofErr w:type="spellEnd"/>
            <w:r w:rsidRPr="00005D5C">
              <w:rPr>
                <w:rFonts w:ascii="Tahoma" w:eastAsia="標楷體" w:cs="Tahoma"/>
                <w:bCs/>
                <w:kern w:val="0"/>
              </w:rPr>
              <w:t>、</w:t>
            </w:r>
            <w:proofErr w:type="spellStart"/>
            <w:r w:rsidRPr="00005D5C">
              <w:rPr>
                <w:rFonts w:ascii="Tahoma" w:eastAsia="標楷體" w:hAnsi="Tahoma" w:cs="Tahoma"/>
                <w:bCs/>
                <w:kern w:val="0"/>
              </w:rPr>
              <w:t>Nonylphenoxypoly</w:t>
            </w:r>
            <w:proofErr w:type="spellEnd"/>
            <w:r w:rsidRPr="00005D5C">
              <w:rPr>
                <w:rFonts w:ascii="Tahoma" w:eastAsia="標楷體" w:hAnsi="Tahoma" w:cs="Tahoma"/>
                <w:bCs/>
                <w:kern w:val="0"/>
              </w:rPr>
              <w:t>(ethylene oxy) ethanol</w:t>
            </w:r>
          </w:p>
        </w:tc>
      </w:tr>
      <w:tr w:rsidR="004B352E" w:rsidRPr="00005D5C" w:rsidTr="009523C8">
        <w:tc>
          <w:tcPr>
            <w:tcW w:w="2694" w:type="dxa"/>
            <w:tcBorders>
              <w:top w:val="nil"/>
              <w:left w:val="nil"/>
              <w:bottom w:val="nil"/>
              <w:right w:val="nil"/>
            </w:tcBorders>
          </w:tcPr>
          <w:p w:rsidR="004B352E" w:rsidRPr="00005D5C" w:rsidRDefault="004B352E" w:rsidP="004B352E">
            <w:pPr>
              <w:pStyle w:val="aa"/>
              <w:numPr>
                <w:ilvl w:val="0"/>
                <w:numId w:val="10"/>
              </w:numPr>
              <w:ind w:leftChars="0"/>
              <w:rPr>
                <w:rFonts w:ascii="Tahoma" w:hAnsi="Tahoma" w:cs="Tahoma"/>
                <w:iCs/>
                <w:szCs w:val="24"/>
              </w:rPr>
            </w:pPr>
            <w:r w:rsidRPr="00005D5C">
              <w:rPr>
                <w:rFonts w:ascii="Tahoma" w:eastAsia="標楷體" w:hAnsi="Tahoma" w:cs="Tahoma"/>
                <w:szCs w:val="24"/>
              </w:rPr>
              <w:t xml:space="preserve"> CAS No.</w:t>
            </w:r>
            <w:r w:rsidRPr="00005D5C">
              <w:rPr>
                <w:rFonts w:ascii="Tahoma" w:eastAsia="標楷體" w:hAnsi="Tahoma" w:cs="Tahoma"/>
                <w:szCs w:val="24"/>
              </w:rPr>
              <w:t>：</w:t>
            </w:r>
          </w:p>
        </w:tc>
        <w:tc>
          <w:tcPr>
            <w:tcW w:w="7458" w:type="dxa"/>
            <w:tcBorders>
              <w:top w:val="nil"/>
              <w:left w:val="nil"/>
              <w:bottom w:val="nil"/>
              <w:right w:val="nil"/>
            </w:tcBorders>
          </w:tcPr>
          <w:p w:rsidR="004B352E" w:rsidRPr="00005D5C" w:rsidRDefault="00005D5C">
            <w:pPr>
              <w:rPr>
                <w:rFonts w:ascii="Tahoma" w:hAnsi="Tahoma" w:cs="Tahoma"/>
                <w:szCs w:val="24"/>
              </w:rPr>
            </w:pPr>
            <w:r w:rsidRPr="00005D5C">
              <w:rPr>
                <w:rFonts w:ascii="Tahoma" w:eastAsia="標楷體" w:hAnsi="Tahoma" w:cs="Tahoma"/>
              </w:rPr>
              <w:t>26027-38-3</w:t>
            </w:r>
            <w:r w:rsidRPr="00005D5C">
              <w:rPr>
                <w:rFonts w:ascii="Tahoma" w:eastAsia="標楷體" w:cs="Tahoma"/>
              </w:rPr>
              <w:t>、</w:t>
            </w:r>
            <w:r w:rsidRPr="00005D5C">
              <w:rPr>
                <w:rFonts w:ascii="Tahoma" w:eastAsia="標楷體" w:hAnsi="Tahoma" w:cs="Tahoma"/>
              </w:rPr>
              <w:t>9016-45-9</w:t>
            </w:r>
          </w:p>
        </w:tc>
      </w:tr>
      <w:tr w:rsidR="004B352E" w:rsidRPr="00005D5C" w:rsidTr="009523C8">
        <w:tc>
          <w:tcPr>
            <w:tcW w:w="2694" w:type="dxa"/>
            <w:tcBorders>
              <w:top w:val="nil"/>
              <w:left w:val="nil"/>
              <w:bottom w:val="nil"/>
              <w:right w:val="nil"/>
            </w:tcBorders>
          </w:tcPr>
          <w:p w:rsidR="004B352E" w:rsidRPr="00005D5C" w:rsidRDefault="004B352E" w:rsidP="004B352E">
            <w:pPr>
              <w:pStyle w:val="aa"/>
              <w:numPr>
                <w:ilvl w:val="0"/>
                <w:numId w:val="10"/>
              </w:numPr>
              <w:ind w:leftChars="0"/>
              <w:rPr>
                <w:rFonts w:ascii="Tahoma" w:eastAsia="標楷體" w:hAnsi="Tahoma" w:cs="Tahoma"/>
                <w:szCs w:val="24"/>
              </w:rPr>
            </w:pPr>
            <w:r w:rsidRPr="00005D5C">
              <w:rPr>
                <w:rFonts w:ascii="Tahoma" w:eastAsia="標楷體" w:hAnsi="Tahoma" w:cs="Tahoma"/>
                <w:szCs w:val="24"/>
              </w:rPr>
              <w:t xml:space="preserve"> Ingredient (%)</w:t>
            </w:r>
            <w:r w:rsidRPr="00005D5C">
              <w:rPr>
                <w:rFonts w:ascii="Tahoma" w:eastAsia="標楷體" w:hAnsi="Tahoma" w:cs="Tahoma"/>
                <w:szCs w:val="24"/>
              </w:rPr>
              <w:t>：</w:t>
            </w:r>
          </w:p>
        </w:tc>
        <w:tc>
          <w:tcPr>
            <w:tcW w:w="7458" w:type="dxa"/>
            <w:tcBorders>
              <w:top w:val="nil"/>
              <w:left w:val="nil"/>
              <w:bottom w:val="nil"/>
              <w:right w:val="nil"/>
            </w:tcBorders>
          </w:tcPr>
          <w:p w:rsidR="004B352E" w:rsidRPr="00005D5C" w:rsidRDefault="00005D5C">
            <w:pPr>
              <w:rPr>
                <w:rFonts w:ascii="Tahoma" w:eastAsia="標楷體" w:hAnsi="Tahoma" w:cs="Tahoma"/>
                <w:szCs w:val="24"/>
              </w:rPr>
            </w:pPr>
            <w:r w:rsidRPr="00005D5C">
              <w:rPr>
                <w:rFonts w:ascii="Tahoma" w:eastAsia="標楷體" w:hAnsi="Tahoma" w:cs="Tahoma"/>
              </w:rPr>
              <w:t xml:space="preserve">95~100 </w:t>
            </w:r>
            <w:r w:rsidRPr="00005D5C">
              <w:rPr>
                <w:rFonts w:ascii="Tahoma" w:eastAsia="標楷體" w:hAnsi="Tahoma" w:cs="Tahoma"/>
                <w:sz w:val="20"/>
                <w:szCs w:val="20"/>
              </w:rPr>
              <w:t>%(W/W)</w:t>
            </w:r>
          </w:p>
        </w:tc>
      </w:tr>
    </w:tbl>
    <w:p w:rsidR="00CD30BE" w:rsidRPr="00005D5C" w:rsidRDefault="00CD30BE" w:rsidP="00887E4C">
      <w:pPr>
        <w:spacing w:afterLines="20" w:line="440" w:lineRule="exact"/>
        <w:ind w:firstLineChars="100" w:firstLine="240"/>
        <w:rPr>
          <w:rFonts w:ascii="Tahoma" w:eastAsia="標楷體" w:hAnsi="Tahoma" w:cs="Tahoma"/>
          <w:szCs w:val="24"/>
        </w:rPr>
      </w:pPr>
      <w:r w:rsidRPr="00005D5C">
        <w:rPr>
          <w:rFonts w:ascii="Tahoma" w:eastAsia="標楷體" w:hAnsi="Tahoma" w:cs="Tahoma"/>
          <w:szCs w:val="24"/>
        </w:rPr>
        <w:t>Blend mixture</w:t>
      </w:r>
      <w:r w:rsidRPr="00005D5C">
        <w:rPr>
          <w:rFonts w:ascii="Tahoma" w:eastAsia="標楷體" w:hAnsi="Tahoma" w:cs="Tahoma"/>
          <w:szCs w:val="24"/>
        </w:rPr>
        <w:t>：</w:t>
      </w:r>
    </w:p>
    <w:p w:rsidR="00281916" w:rsidRPr="00005D5C" w:rsidRDefault="00CD30BE" w:rsidP="004B352E">
      <w:pPr>
        <w:pStyle w:val="aa"/>
        <w:numPr>
          <w:ilvl w:val="0"/>
          <w:numId w:val="11"/>
        </w:numPr>
        <w:ind w:leftChars="0"/>
        <w:rPr>
          <w:rFonts w:ascii="Tahoma" w:hAnsi="Tahoma" w:cs="Tahoma"/>
          <w:szCs w:val="24"/>
        </w:rPr>
      </w:pPr>
      <w:r w:rsidRPr="00005D5C">
        <w:rPr>
          <w:rFonts w:ascii="Tahoma" w:hAnsi="Tahoma" w:cs="Tahoma"/>
          <w:szCs w:val="24"/>
        </w:rPr>
        <w:t xml:space="preserve"> </w:t>
      </w:r>
      <w:r w:rsidRPr="00005D5C">
        <w:rPr>
          <w:rFonts w:ascii="Tahoma" w:eastAsia="標楷體" w:hAnsi="Tahoma" w:cs="Tahoma"/>
          <w:szCs w:val="24"/>
        </w:rPr>
        <w:t>Chemistry performance</w:t>
      </w:r>
      <w:r w:rsidRPr="00005D5C">
        <w:rPr>
          <w:rFonts w:ascii="Tahoma" w:eastAsia="標楷體" w:hAnsi="Tahoma" w:cs="Tahoma"/>
          <w:szCs w:val="24"/>
        </w:rPr>
        <w:t>：</w:t>
      </w:r>
    </w:p>
    <w:tbl>
      <w:tblPr>
        <w:tblW w:w="10206" w:type="dxa"/>
        <w:tblInd w:w="24" w:type="dxa"/>
        <w:tblLayout w:type="fixed"/>
        <w:tblCellMar>
          <w:left w:w="24" w:type="dxa"/>
          <w:right w:w="24" w:type="dxa"/>
        </w:tblCellMar>
        <w:tblLook w:val="04A0"/>
      </w:tblPr>
      <w:tblGrid>
        <w:gridCol w:w="4395"/>
        <w:gridCol w:w="2976"/>
        <w:gridCol w:w="2835"/>
      </w:tblGrid>
      <w:tr w:rsidR="00CD30BE" w:rsidRPr="00005D5C" w:rsidTr="00815FFA">
        <w:trPr>
          <w:trHeight w:val="408"/>
        </w:trPr>
        <w:tc>
          <w:tcPr>
            <w:tcW w:w="4395" w:type="dxa"/>
            <w:shd w:val="clear" w:color="auto" w:fill="FFFF99"/>
            <w:hideMark/>
          </w:tcPr>
          <w:p w:rsidR="00CD30BE" w:rsidRPr="00005D5C" w:rsidRDefault="00CD30BE" w:rsidP="00887E4C">
            <w:pPr>
              <w:spacing w:afterLines="20" w:line="440" w:lineRule="exact"/>
              <w:rPr>
                <w:rFonts w:ascii="Tahoma" w:eastAsia="標楷體" w:hAnsi="Tahoma" w:cs="Tahoma"/>
                <w:sz w:val="20"/>
                <w:szCs w:val="20"/>
              </w:rPr>
            </w:pPr>
            <w:r w:rsidRPr="00005D5C">
              <w:rPr>
                <w:rFonts w:ascii="Tahoma" w:eastAsia="標楷體" w:hAnsi="Tahoma" w:cs="Tahoma"/>
                <w:sz w:val="20"/>
                <w:szCs w:val="20"/>
              </w:rPr>
              <w:t xml:space="preserve">Chinese name of dangerous component </w:t>
            </w:r>
          </w:p>
        </w:tc>
        <w:tc>
          <w:tcPr>
            <w:tcW w:w="2976" w:type="dxa"/>
            <w:shd w:val="clear" w:color="auto" w:fill="FFFF99"/>
            <w:hideMark/>
          </w:tcPr>
          <w:p w:rsidR="00CD30BE" w:rsidRPr="00005D5C" w:rsidRDefault="00CD30BE" w:rsidP="00887E4C">
            <w:pPr>
              <w:spacing w:afterLines="20" w:line="440" w:lineRule="exact"/>
              <w:rPr>
                <w:rFonts w:ascii="Tahoma" w:eastAsia="標楷體" w:hAnsi="Tahoma" w:cs="Tahoma"/>
                <w:sz w:val="20"/>
                <w:szCs w:val="20"/>
              </w:rPr>
            </w:pPr>
            <w:r w:rsidRPr="00005D5C">
              <w:rPr>
                <w:rFonts w:ascii="Tahoma" w:eastAsia="標楷體" w:hAnsi="Tahoma" w:cs="Tahoma"/>
                <w:sz w:val="20"/>
                <w:szCs w:val="20"/>
              </w:rPr>
              <w:t>Chemical Abstract Service NO.  (CAS No.)</w:t>
            </w:r>
          </w:p>
        </w:tc>
        <w:tc>
          <w:tcPr>
            <w:tcW w:w="2835" w:type="dxa"/>
            <w:shd w:val="clear" w:color="auto" w:fill="FFFF99"/>
            <w:hideMark/>
          </w:tcPr>
          <w:p w:rsidR="00CD30BE" w:rsidRPr="00005D5C" w:rsidRDefault="00CD30BE" w:rsidP="00887E4C">
            <w:pPr>
              <w:spacing w:afterLines="20" w:line="440" w:lineRule="exact"/>
              <w:rPr>
                <w:rFonts w:ascii="Tahoma" w:eastAsia="標楷體" w:hAnsi="Tahoma" w:cs="Tahoma"/>
                <w:sz w:val="20"/>
                <w:szCs w:val="20"/>
              </w:rPr>
            </w:pPr>
            <w:r w:rsidRPr="00005D5C">
              <w:rPr>
                <w:rFonts w:ascii="Tahoma" w:eastAsia="標楷體" w:hAnsi="Tahoma" w:cs="Tahoma"/>
                <w:sz w:val="20"/>
                <w:szCs w:val="20"/>
              </w:rPr>
              <w:t xml:space="preserve"> Concentration % or % range</w:t>
            </w:r>
          </w:p>
        </w:tc>
      </w:tr>
      <w:tr w:rsidR="00CD30BE" w:rsidRPr="00005D5C" w:rsidTr="001316F6">
        <w:trPr>
          <w:trHeight w:val="396"/>
        </w:trPr>
        <w:tc>
          <w:tcPr>
            <w:tcW w:w="4395" w:type="dxa"/>
            <w:shd w:val="clear" w:color="auto" w:fill="DBE5F1"/>
            <w:hideMark/>
          </w:tcPr>
          <w:p w:rsidR="00CD30BE" w:rsidRPr="00005D5C" w:rsidRDefault="00CD30BE" w:rsidP="00887E4C">
            <w:pPr>
              <w:spacing w:afterLines="20" w:line="440" w:lineRule="exact"/>
              <w:rPr>
                <w:rFonts w:ascii="Tahoma" w:eastAsia="標楷體" w:hAnsi="Tahoma" w:cs="Tahoma"/>
                <w:szCs w:val="24"/>
              </w:rPr>
            </w:pPr>
          </w:p>
        </w:tc>
        <w:tc>
          <w:tcPr>
            <w:tcW w:w="2976" w:type="dxa"/>
            <w:shd w:val="clear" w:color="auto" w:fill="DBE5F1"/>
          </w:tcPr>
          <w:p w:rsidR="00CD30BE" w:rsidRPr="00005D5C" w:rsidRDefault="00CD30BE" w:rsidP="00887E4C">
            <w:pPr>
              <w:spacing w:afterLines="20" w:line="440" w:lineRule="exact"/>
              <w:rPr>
                <w:rFonts w:ascii="Tahoma" w:eastAsia="標楷體" w:hAnsi="Tahoma" w:cs="Tahoma"/>
                <w:szCs w:val="24"/>
              </w:rPr>
            </w:pPr>
          </w:p>
        </w:tc>
        <w:tc>
          <w:tcPr>
            <w:tcW w:w="2835" w:type="dxa"/>
            <w:shd w:val="clear" w:color="auto" w:fill="DBE5F1"/>
            <w:hideMark/>
          </w:tcPr>
          <w:p w:rsidR="00CD30BE" w:rsidRPr="00005D5C" w:rsidRDefault="00CD30BE" w:rsidP="00887E4C">
            <w:pPr>
              <w:spacing w:afterLines="20" w:line="440" w:lineRule="exact"/>
              <w:rPr>
                <w:rFonts w:ascii="Tahoma" w:eastAsia="標楷體" w:hAnsi="Tahoma" w:cs="Tahoma"/>
                <w:szCs w:val="24"/>
              </w:rPr>
            </w:pPr>
          </w:p>
        </w:tc>
      </w:tr>
    </w:tbl>
    <w:p w:rsidR="007E5C2F" w:rsidRPr="00005D5C" w:rsidRDefault="007E5C2F">
      <w:pPr>
        <w:rPr>
          <w:rFonts w:ascii="Tahoma" w:hAnsi="Tahoma" w:cs="Tahoma"/>
        </w:rPr>
      </w:pPr>
    </w:p>
    <w:p w:rsidR="007E5C2F" w:rsidRPr="00005D5C" w:rsidRDefault="00602A9C">
      <w:pPr>
        <w:rPr>
          <w:rFonts w:ascii="Tahoma" w:hAnsi="Tahoma" w:cs="Tahoma"/>
          <w:b/>
          <w:bCs/>
          <w:color w:val="FF0000"/>
          <w:szCs w:val="24"/>
        </w:rPr>
      </w:pPr>
      <w:r w:rsidRPr="00005D5C">
        <w:rPr>
          <w:rFonts w:ascii="Tahoma" w:hAnsi="Tahoma" w:cs="Tahoma"/>
          <w:b/>
          <w:bCs/>
          <w:color w:val="FF0000"/>
          <w:szCs w:val="24"/>
        </w:rPr>
        <w:t>4. First aid measures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7458"/>
      </w:tblGrid>
      <w:tr w:rsidR="004B352E" w:rsidRPr="00005D5C" w:rsidTr="009523C8">
        <w:tc>
          <w:tcPr>
            <w:tcW w:w="2694" w:type="dxa"/>
          </w:tcPr>
          <w:p w:rsidR="004B352E" w:rsidRPr="00005D5C" w:rsidRDefault="004B352E">
            <w:pPr>
              <w:rPr>
                <w:rFonts w:ascii="Tahoma" w:hAnsi="Tahoma" w:cs="Tahoma"/>
                <w:color w:val="FF0000"/>
                <w:szCs w:val="24"/>
              </w:rPr>
            </w:pPr>
            <w:r w:rsidRPr="00005D5C">
              <w:rPr>
                <w:rFonts w:ascii="Tahoma" w:hAnsi="Tahoma" w:cs="Tahoma"/>
                <w:szCs w:val="24"/>
              </w:rPr>
              <w:t>A.  After inhalation :</w:t>
            </w:r>
          </w:p>
        </w:tc>
        <w:tc>
          <w:tcPr>
            <w:tcW w:w="7458" w:type="dxa"/>
          </w:tcPr>
          <w:p w:rsidR="004B352E" w:rsidRPr="00005D5C" w:rsidRDefault="004B352E">
            <w:pPr>
              <w:rPr>
                <w:rFonts w:ascii="Tahoma" w:hAnsi="Tahoma" w:cs="Tahoma"/>
                <w:color w:val="FF0000"/>
                <w:szCs w:val="24"/>
              </w:rPr>
            </w:pPr>
            <w:r w:rsidRPr="00005D5C">
              <w:rPr>
                <w:rFonts w:ascii="Tahoma" w:hAnsi="Tahoma" w:cs="Tahoma"/>
                <w:szCs w:val="24"/>
              </w:rPr>
              <w:t>Fresh air.</w:t>
            </w:r>
          </w:p>
        </w:tc>
      </w:tr>
      <w:tr w:rsidR="004B352E" w:rsidRPr="00005D5C" w:rsidTr="009523C8">
        <w:tc>
          <w:tcPr>
            <w:tcW w:w="2694" w:type="dxa"/>
          </w:tcPr>
          <w:p w:rsidR="004B352E" w:rsidRPr="00005D5C" w:rsidRDefault="004B352E">
            <w:pPr>
              <w:rPr>
                <w:rFonts w:ascii="Tahoma" w:hAnsi="Tahoma" w:cs="Tahoma"/>
                <w:color w:val="FF0000"/>
                <w:szCs w:val="24"/>
              </w:rPr>
            </w:pPr>
            <w:r w:rsidRPr="00005D5C">
              <w:rPr>
                <w:rFonts w:ascii="Tahoma" w:hAnsi="Tahoma" w:cs="Tahoma"/>
                <w:szCs w:val="24"/>
              </w:rPr>
              <w:t>B.  After skin contact :</w:t>
            </w:r>
          </w:p>
        </w:tc>
        <w:tc>
          <w:tcPr>
            <w:tcW w:w="7458" w:type="dxa"/>
          </w:tcPr>
          <w:p w:rsidR="004B352E" w:rsidRPr="00005D5C" w:rsidRDefault="004B352E">
            <w:pPr>
              <w:rPr>
                <w:rFonts w:ascii="Tahoma" w:hAnsi="Tahoma" w:cs="Tahoma"/>
                <w:color w:val="FF0000"/>
                <w:szCs w:val="24"/>
              </w:rPr>
            </w:pPr>
            <w:r w:rsidRPr="00005D5C">
              <w:rPr>
                <w:rFonts w:ascii="Tahoma" w:hAnsi="Tahoma" w:cs="Tahoma"/>
                <w:szCs w:val="24"/>
              </w:rPr>
              <w:t>Wash off with plenty of water. Remove contaminated clothing.</w:t>
            </w:r>
          </w:p>
        </w:tc>
      </w:tr>
      <w:tr w:rsidR="004B352E" w:rsidRPr="00005D5C" w:rsidTr="009523C8">
        <w:tc>
          <w:tcPr>
            <w:tcW w:w="2694" w:type="dxa"/>
          </w:tcPr>
          <w:p w:rsidR="004B352E" w:rsidRPr="00005D5C" w:rsidRDefault="004B352E">
            <w:pPr>
              <w:rPr>
                <w:rFonts w:ascii="Tahoma" w:hAnsi="Tahoma" w:cs="Tahoma"/>
                <w:color w:val="FF0000"/>
                <w:szCs w:val="24"/>
              </w:rPr>
            </w:pPr>
            <w:r w:rsidRPr="00005D5C">
              <w:rPr>
                <w:rFonts w:ascii="Tahoma" w:hAnsi="Tahoma" w:cs="Tahoma"/>
                <w:szCs w:val="24"/>
              </w:rPr>
              <w:t>C.  After eye contact :</w:t>
            </w:r>
          </w:p>
        </w:tc>
        <w:tc>
          <w:tcPr>
            <w:tcW w:w="7458" w:type="dxa"/>
          </w:tcPr>
          <w:p w:rsidR="004B352E" w:rsidRPr="00005D5C" w:rsidRDefault="004B352E">
            <w:pPr>
              <w:rPr>
                <w:rFonts w:ascii="Tahoma" w:hAnsi="Tahoma" w:cs="Tahoma"/>
                <w:color w:val="FF0000"/>
                <w:szCs w:val="24"/>
              </w:rPr>
            </w:pPr>
            <w:r w:rsidRPr="00005D5C">
              <w:rPr>
                <w:rFonts w:ascii="Tahoma" w:hAnsi="Tahoma" w:cs="Tahoma"/>
                <w:szCs w:val="24"/>
              </w:rPr>
              <w:t>Rinse out with plenty of water with the eyelid held wide open.</w:t>
            </w:r>
          </w:p>
        </w:tc>
      </w:tr>
      <w:tr w:rsidR="004B352E" w:rsidRPr="00005D5C" w:rsidTr="009523C8">
        <w:tc>
          <w:tcPr>
            <w:tcW w:w="2694" w:type="dxa"/>
          </w:tcPr>
          <w:p w:rsidR="004B352E" w:rsidRPr="00005D5C" w:rsidRDefault="004B352E">
            <w:pPr>
              <w:rPr>
                <w:rFonts w:ascii="Tahoma" w:hAnsi="Tahoma" w:cs="Tahoma"/>
                <w:color w:val="FF0000"/>
                <w:szCs w:val="24"/>
              </w:rPr>
            </w:pPr>
            <w:r w:rsidRPr="00005D5C">
              <w:rPr>
                <w:rFonts w:ascii="Tahoma" w:hAnsi="Tahoma" w:cs="Tahoma"/>
                <w:szCs w:val="24"/>
              </w:rPr>
              <w:t>D.  After swallowing :</w:t>
            </w:r>
          </w:p>
        </w:tc>
        <w:tc>
          <w:tcPr>
            <w:tcW w:w="7458" w:type="dxa"/>
          </w:tcPr>
          <w:p w:rsidR="004B352E" w:rsidRPr="00005D5C" w:rsidRDefault="004B352E">
            <w:pPr>
              <w:rPr>
                <w:rFonts w:ascii="Tahoma" w:hAnsi="Tahoma" w:cs="Tahoma"/>
                <w:color w:val="FF0000"/>
                <w:szCs w:val="24"/>
              </w:rPr>
            </w:pPr>
            <w:r w:rsidRPr="00005D5C">
              <w:rPr>
                <w:rFonts w:ascii="Tahoma" w:hAnsi="Tahoma" w:cs="Tahoma"/>
                <w:szCs w:val="24"/>
              </w:rPr>
              <w:t>Make victim drink plenty of water, induce vomiting. Summon doctor if feeling unwell.</w:t>
            </w:r>
          </w:p>
        </w:tc>
      </w:tr>
    </w:tbl>
    <w:p w:rsidR="007E5C2F" w:rsidRPr="00005D5C" w:rsidRDefault="007E5C2F" w:rsidP="004B352E">
      <w:pPr>
        <w:autoSpaceDE w:val="0"/>
        <w:autoSpaceDN w:val="0"/>
        <w:rPr>
          <w:rFonts w:ascii="Tahoma" w:hAnsi="Tahoma" w:cs="Tahoma"/>
        </w:rPr>
      </w:pPr>
    </w:p>
    <w:p w:rsidR="007E5C2F" w:rsidRPr="00005D5C" w:rsidRDefault="00602A9C">
      <w:pPr>
        <w:rPr>
          <w:rFonts w:ascii="Tahoma" w:hAnsi="Tahoma" w:cs="Tahoma"/>
          <w:b/>
          <w:bCs/>
          <w:color w:val="FF0000"/>
          <w:szCs w:val="24"/>
        </w:rPr>
      </w:pPr>
      <w:r w:rsidRPr="00005D5C">
        <w:rPr>
          <w:rFonts w:ascii="Tahoma" w:hAnsi="Tahoma" w:cs="Tahoma"/>
          <w:b/>
          <w:bCs/>
          <w:color w:val="FF0000"/>
          <w:szCs w:val="24"/>
        </w:rPr>
        <w:t>5. Fire-fighting measures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425"/>
        <w:gridCol w:w="2835"/>
        <w:gridCol w:w="4482"/>
      </w:tblGrid>
      <w:tr w:rsidR="004B352E" w:rsidRPr="00005D5C" w:rsidTr="009523C8">
        <w:tc>
          <w:tcPr>
            <w:tcW w:w="10152" w:type="dxa"/>
            <w:gridSpan w:val="4"/>
          </w:tcPr>
          <w:p w:rsidR="004B352E" w:rsidRPr="00005D5C" w:rsidRDefault="004B352E" w:rsidP="00005D5C">
            <w:pPr>
              <w:rPr>
                <w:rFonts w:ascii="Tahoma" w:hAnsi="Tahoma" w:cs="Tahoma"/>
                <w:color w:val="FF0000"/>
                <w:szCs w:val="24"/>
              </w:rPr>
            </w:pPr>
            <w:r w:rsidRPr="00005D5C">
              <w:rPr>
                <w:rFonts w:ascii="Tahoma" w:hAnsi="Tahoma" w:cs="Tahoma"/>
                <w:szCs w:val="24"/>
              </w:rPr>
              <w:t xml:space="preserve">A.  </w:t>
            </w:r>
            <w:r w:rsidR="00005D5C" w:rsidRPr="00005D5C">
              <w:rPr>
                <w:rFonts w:ascii="Tahoma" w:hAnsi="Tahoma" w:cs="Tahoma"/>
                <w:color w:val="222222"/>
                <w:szCs w:val="24"/>
              </w:rPr>
              <w:t xml:space="preserve">Emergency Response Principles: </w:t>
            </w:r>
            <w:r w:rsidR="00D25B79">
              <w:rPr>
                <w:rFonts w:ascii="Tahoma" w:hAnsi="Tahoma" w:cs="Tahoma" w:hint="eastAsia"/>
                <w:color w:val="222222"/>
                <w:szCs w:val="24"/>
              </w:rPr>
              <w:t xml:space="preserve">  </w:t>
            </w:r>
            <w:r w:rsidR="00005D5C" w:rsidRPr="00005D5C">
              <w:rPr>
                <w:rFonts w:ascii="Tahoma" w:hAnsi="Tahoma" w:cs="Tahoma"/>
                <w:color w:val="222222"/>
                <w:szCs w:val="24"/>
              </w:rPr>
              <w:t>Principles of Handling 171</w:t>
            </w:r>
          </w:p>
        </w:tc>
      </w:tr>
      <w:tr w:rsidR="00005D5C" w:rsidRPr="00005D5C" w:rsidTr="009523C8">
        <w:tc>
          <w:tcPr>
            <w:tcW w:w="10152" w:type="dxa"/>
            <w:gridSpan w:val="4"/>
          </w:tcPr>
          <w:p w:rsidR="00005D5C" w:rsidRPr="00005D5C" w:rsidRDefault="00005D5C">
            <w:pPr>
              <w:rPr>
                <w:rFonts w:ascii="Tahoma" w:hAnsi="Tahoma" w:cs="Tahoma"/>
                <w:szCs w:val="24"/>
              </w:rPr>
            </w:pPr>
            <w:r>
              <w:rPr>
                <w:rFonts w:ascii="Tahoma" w:hAnsi="Tahoma" w:cs="Tahoma" w:hint="eastAsia"/>
                <w:szCs w:val="24"/>
              </w:rPr>
              <w:t xml:space="preserve">B.  </w:t>
            </w:r>
            <w:r w:rsidRPr="00005D5C">
              <w:rPr>
                <w:rFonts w:ascii="Tahoma" w:hAnsi="Tahoma" w:cs="Tahoma"/>
                <w:szCs w:val="24"/>
              </w:rPr>
              <w:t>Suitable extinguishing media:   Water, CO2, foam, powder.</w:t>
            </w:r>
          </w:p>
        </w:tc>
      </w:tr>
      <w:tr w:rsidR="004B352E" w:rsidRPr="00005D5C" w:rsidTr="009523C8">
        <w:tc>
          <w:tcPr>
            <w:tcW w:w="2410" w:type="dxa"/>
          </w:tcPr>
          <w:p w:rsidR="004B352E" w:rsidRPr="00005D5C" w:rsidRDefault="00005D5C">
            <w:pPr>
              <w:rPr>
                <w:rFonts w:ascii="Tahoma" w:hAnsi="Tahoma" w:cs="Tahoma"/>
                <w:color w:val="FF0000"/>
                <w:szCs w:val="24"/>
              </w:rPr>
            </w:pPr>
            <w:r>
              <w:rPr>
                <w:rFonts w:ascii="Tahoma" w:hAnsi="Tahoma" w:cs="Tahoma" w:hint="eastAsia"/>
                <w:szCs w:val="24"/>
              </w:rPr>
              <w:t>C</w:t>
            </w:r>
            <w:r w:rsidR="00AC3875" w:rsidRPr="00005D5C">
              <w:rPr>
                <w:rFonts w:ascii="Tahoma" w:hAnsi="Tahoma" w:cs="Tahoma"/>
                <w:szCs w:val="24"/>
              </w:rPr>
              <w:t>.  Special risks:</w:t>
            </w:r>
          </w:p>
        </w:tc>
        <w:tc>
          <w:tcPr>
            <w:tcW w:w="7742" w:type="dxa"/>
            <w:gridSpan w:val="3"/>
          </w:tcPr>
          <w:p w:rsidR="004B352E" w:rsidRPr="00005D5C" w:rsidRDefault="00AC3875">
            <w:pPr>
              <w:rPr>
                <w:rFonts w:ascii="Tahoma" w:hAnsi="Tahoma" w:cs="Tahoma"/>
                <w:color w:val="FF0000"/>
                <w:szCs w:val="24"/>
              </w:rPr>
            </w:pPr>
            <w:r w:rsidRPr="00005D5C">
              <w:rPr>
                <w:rFonts w:ascii="Tahoma" w:hAnsi="Tahoma" w:cs="Tahoma"/>
                <w:szCs w:val="24"/>
              </w:rPr>
              <w:t>Combustible. Development of hazardous combustion gases or vapors possible in the event of fire.</w:t>
            </w:r>
          </w:p>
        </w:tc>
      </w:tr>
      <w:tr w:rsidR="004B352E" w:rsidRPr="00005D5C" w:rsidTr="009523C8">
        <w:tc>
          <w:tcPr>
            <w:tcW w:w="5670" w:type="dxa"/>
            <w:gridSpan w:val="3"/>
          </w:tcPr>
          <w:p w:rsidR="004B352E" w:rsidRPr="00005D5C" w:rsidRDefault="00005D5C">
            <w:pPr>
              <w:rPr>
                <w:rFonts w:ascii="Tahoma" w:hAnsi="Tahoma" w:cs="Tahoma"/>
                <w:color w:val="FF0000"/>
                <w:szCs w:val="24"/>
              </w:rPr>
            </w:pPr>
            <w:r>
              <w:rPr>
                <w:rFonts w:ascii="Tahoma" w:hAnsi="Tahoma" w:cs="Tahoma" w:hint="eastAsia"/>
                <w:szCs w:val="24"/>
              </w:rPr>
              <w:t>D</w:t>
            </w:r>
            <w:r w:rsidR="00AC3875" w:rsidRPr="00005D5C">
              <w:rPr>
                <w:rFonts w:ascii="Tahoma" w:hAnsi="Tahoma" w:cs="Tahoma"/>
                <w:szCs w:val="24"/>
              </w:rPr>
              <w:t xml:space="preserve">.  Special protective equipment for </w:t>
            </w:r>
            <w:proofErr w:type="spellStart"/>
            <w:r w:rsidR="00AC3875" w:rsidRPr="00005D5C">
              <w:rPr>
                <w:rFonts w:ascii="Tahoma" w:hAnsi="Tahoma" w:cs="Tahoma"/>
                <w:szCs w:val="24"/>
              </w:rPr>
              <w:t>fire fighting</w:t>
            </w:r>
            <w:proofErr w:type="spellEnd"/>
            <w:r w:rsidR="00AC3875" w:rsidRPr="00005D5C">
              <w:rPr>
                <w:rFonts w:ascii="Tahoma" w:hAnsi="Tahoma" w:cs="Tahoma"/>
                <w:szCs w:val="24"/>
              </w:rPr>
              <w:t>:</w:t>
            </w:r>
          </w:p>
        </w:tc>
        <w:tc>
          <w:tcPr>
            <w:tcW w:w="4482" w:type="dxa"/>
          </w:tcPr>
          <w:p w:rsidR="004B352E" w:rsidRPr="00005D5C" w:rsidRDefault="00AC3875">
            <w:pPr>
              <w:rPr>
                <w:rFonts w:ascii="Tahoma" w:hAnsi="Tahoma" w:cs="Tahoma"/>
                <w:color w:val="FF0000"/>
                <w:szCs w:val="24"/>
              </w:rPr>
            </w:pPr>
            <w:r w:rsidRPr="00005D5C">
              <w:rPr>
                <w:rFonts w:ascii="Tahoma" w:hAnsi="Tahoma" w:cs="Tahoma"/>
                <w:szCs w:val="24"/>
              </w:rPr>
              <w:t>Do not stay in dangerous zone without self-contained breathing apparatus.</w:t>
            </w:r>
          </w:p>
        </w:tc>
      </w:tr>
      <w:tr w:rsidR="004B352E" w:rsidRPr="00005D5C" w:rsidTr="009523C8">
        <w:tc>
          <w:tcPr>
            <w:tcW w:w="2835" w:type="dxa"/>
            <w:gridSpan w:val="2"/>
          </w:tcPr>
          <w:p w:rsidR="004B352E" w:rsidRPr="00005D5C" w:rsidRDefault="00005D5C">
            <w:pPr>
              <w:rPr>
                <w:rFonts w:ascii="Tahoma" w:hAnsi="Tahoma" w:cs="Tahoma"/>
                <w:color w:val="FF0000"/>
                <w:szCs w:val="24"/>
              </w:rPr>
            </w:pPr>
            <w:r>
              <w:rPr>
                <w:rFonts w:ascii="Tahoma" w:hAnsi="Tahoma" w:cs="Tahoma" w:hint="eastAsia"/>
                <w:szCs w:val="24"/>
              </w:rPr>
              <w:t>E</w:t>
            </w:r>
            <w:r w:rsidR="00AC3875" w:rsidRPr="00005D5C">
              <w:rPr>
                <w:rFonts w:ascii="Tahoma" w:hAnsi="Tahoma" w:cs="Tahoma"/>
                <w:szCs w:val="24"/>
              </w:rPr>
              <w:t>.  Other information:</w:t>
            </w:r>
          </w:p>
        </w:tc>
        <w:tc>
          <w:tcPr>
            <w:tcW w:w="7317" w:type="dxa"/>
            <w:gridSpan w:val="2"/>
          </w:tcPr>
          <w:p w:rsidR="004B352E" w:rsidRPr="00005D5C" w:rsidRDefault="00AC3875">
            <w:pPr>
              <w:rPr>
                <w:rFonts w:ascii="Tahoma" w:hAnsi="Tahoma" w:cs="Tahoma"/>
                <w:color w:val="FF0000"/>
                <w:szCs w:val="24"/>
              </w:rPr>
            </w:pPr>
            <w:r w:rsidRPr="00005D5C">
              <w:rPr>
                <w:rFonts w:ascii="Tahoma" w:hAnsi="Tahoma" w:cs="Tahoma"/>
                <w:szCs w:val="24"/>
              </w:rPr>
              <w:t>Prevent fire-fighting water from entering surface water or groundwater.</w:t>
            </w:r>
          </w:p>
        </w:tc>
      </w:tr>
    </w:tbl>
    <w:p w:rsidR="009B05CF" w:rsidRPr="00005D5C" w:rsidRDefault="009B05CF">
      <w:pPr>
        <w:rPr>
          <w:rFonts w:ascii="Tahoma" w:hAnsi="Tahoma" w:cs="Tahoma"/>
        </w:rPr>
      </w:pPr>
    </w:p>
    <w:p w:rsidR="00602A9C" w:rsidRPr="00005D5C" w:rsidRDefault="00602A9C" w:rsidP="00602A9C">
      <w:pPr>
        <w:autoSpaceDE w:val="0"/>
        <w:autoSpaceDN w:val="0"/>
        <w:rPr>
          <w:rFonts w:ascii="Tahoma" w:hAnsi="Tahoma" w:cs="Tahoma"/>
          <w:b/>
          <w:bCs/>
          <w:color w:val="FF0000"/>
          <w:szCs w:val="24"/>
        </w:rPr>
      </w:pPr>
      <w:r w:rsidRPr="00005D5C">
        <w:rPr>
          <w:rFonts w:ascii="Tahoma" w:hAnsi="Tahoma" w:cs="Tahoma"/>
          <w:b/>
          <w:bCs/>
          <w:color w:val="FF0000"/>
          <w:szCs w:val="24"/>
        </w:rPr>
        <w:t>6. Accidental release measures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32"/>
      </w:tblGrid>
      <w:tr w:rsidR="00AC3875" w:rsidRPr="00005D5C" w:rsidTr="009523C8">
        <w:tc>
          <w:tcPr>
            <w:tcW w:w="4820" w:type="dxa"/>
          </w:tcPr>
          <w:p w:rsidR="00AC3875" w:rsidRPr="00005D5C" w:rsidRDefault="00AC3875" w:rsidP="00602A9C">
            <w:pPr>
              <w:autoSpaceDE w:val="0"/>
              <w:autoSpaceDN w:val="0"/>
              <w:rPr>
                <w:rFonts w:ascii="Tahoma" w:hAnsi="Tahoma" w:cs="Tahoma"/>
                <w:b/>
                <w:bCs/>
                <w:szCs w:val="24"/>
              </w:rPr>
            </w:pPr>
            <w:r w:rsidRPr="00005D5C">
              <w:rPr>
                <w:rFonts w:ascii="Tahoma" w:hAnsi="Tahoma" w:cs="Tahoma"/>
                <w:szCs w:val="24"/>
              </w:rPr>
              <w:t xml:space="preserve">A.  </w:t>
            </w:r>
            <w:r w:rsidRPr="00005D5C">
              <w:rPr>
                <w:rFonts w:ascii="Tahoma" w:hAnsi="Tahoma" w:cs="Tahoma"/>
                <w:sz w:val="22"/>
              </w:rPr>
              <w:t>Person-related precautionary measures:</w:t>
            </w:r>
          </w:p>
        </w:tc>
        <w:tc>
          <w:tcPr>
            <w:tcW w:w="5332" w:type="dxa"/>
          </w:tcPr>
          <w:p w:rsidR="00AC3875" w:rsidRPr="00005D5C" w:rsidRDefault="00AC3875" w:rsidP="00602A9C">
            <w:pPr>
              <w:autoSpaceDE w:val="0"/>
              <w:autoSpaceDN w:val="0"/>
              <w:rPr>
                <w:rFonts w:ascii="Tahoma" w:hAnsi="Tahoma" w:cs="Tahoma"/>
                <w:b/>
                <w:bCs/>
                <w:szCs w:val="24"/>
              </w:rPr>
            </w:pPr>
            <w:r w:rsidRPr="00005D5C">
              <w:rPr>
                <w:rFonts w:ascii="Tahoma" w:hAnsi="Tahoma" w:cs="Tahoma"/>
                <w:szCs w:val="24"/>
              </w:rPr>
              <w:t xml:space="preserve">Do not inhale </w:t>
            </w:r>
            <w:proofErr w:type="spellStart"/>
            <w:r w:rsidRPr="00005D5C">
              <w:rPr>
                <w:rFonts w:ascii="Tahoma" w:hAnsi="Tahoma" w:cs="Tahoma"/>
                <w:szCs w:val="24"/>
              </w:rPr>
              <w:t>vapours</w:t>
            </w:r>
            <w:proofErr w:type="spellEnd"/>
            <w:r w:rsidRPr="00005D5C">
              <w:rPr>
                <w:rFonts w:ascii="Tahoma" w:hAnsi="Tahoma" w:cs="Tahoma"/>
                <w:szCs w:val="24"/>
              </w:rPr>
              <w:t>/aerosols. Ensure supply of fresh air in enclosed rooms.</w:t>
            </w:r>
          </w:p>
        </w:tc>
      </w:tr>
      <w:tr w:rsidR="00AC3875" w:rsidRPr="00005D5C" w:rsidTr="009523C8">
        <w:tc>
          <w:tcPr>
            <w:tcW w:w="4820" w:type="dxa"/>
          </w:tcPr>
          <w:p w:rsidR="00AC3875" w:rsidRPr="00005D5C" w:rsidRDefault="00AC3875" w:rsidP="00AC3875">
            <w:pPr>
              <w:autoSpaceDE w:val="0"/>
              <w:autoSpaceDN w:val="0"/>
              <w:rPr>
                <w:rFonts w:ascii="Tahoma" w:hAnsi="Tahoma" w:cs="Tahoma"/>
                <w:bCs/>
                <w:szCs w:val="24"/>
              </w:rPr>
            </w:pPr>
            <w:r w:rsidRPr="00005D5C">
              <w:rPr>
                <w:rFonts w:ascii="Tahoma" w:hAnsi="Tahoma" w:cs="Tahoma"/>
                <w:bCs/>
                <w:szCs w:val="24"/>
              </w:rPr>
              <w:t xml:space="preserve">B.  </w:t>
            </w:r>
            <w:r w:rsidRPr="00005D5C">
              <w:rPr>
                <w:rFonts w:ascii="Tahoma" w:hAnsi="Tahoma" w:cs="Tahoma"/>
                <w:szCs w:val="24"/>
              </w:rPr>
              <w:t>Environmental-protection measures:</w:t>
            </w:r>
          </w:p>
        </w:tc>
        <w:tc>
          <w:tcPr>
            <w:tcW w:w="5332" w:type="dxa"/>
          </w:tcPr>
          <w:p w:rsidR="00AC3875" w:rsidRPr="00005D5C" w:rsidRDefault="00AC3875" w:rsidP="00602A9C">
            <w:pPr>
              <w:autoSpaceDE w:val="0"/>
              <w:autoSpaceDN w:val="0"/>
              <w:rPr>
                <w:rFonts w:ascii="Tahoma" w:hAnsi="Tahoma" w:cs="Tahoma"/>
                <w:b/>
                <w:bCs/>
                <w:szCs w:val="24"/>
              </w:rPr>
            </w:pPr>
            <w:r w:rsidRPr="00005D5C">
              <w:rPr>
                <w:rFonts w:ascii="Tahoma" w:hAnsi="Tahoma" w:cs="Tahoma"/>
                <w:szCs w:val="24"/>
              </w:rPr>
              <w:t>Waste liquid or wastewater containing this substance may not be discharged directly to the river without treatment.</w:t>
            </w:r>
          </w:p>
        </w:tc>
      </w:tr>
      <w:tr w:rsidR="00AC3875" w:rsidRPr="00005D5C" w:rsidTr="009523C8">
        <w:tc>
          <w:tcPr>
            <w:tcW w:w="4820" w:type="dxa"/>
          </w:tcPr>
          <w:p w:rsidR="00AC3875" w:rsidRPr="00005D5C" w:rsidRDefault="00AC3875" w:rsidP="00AC3875">
            <w:pPr>
              <w:pStyle w:val="aa"/>
              <w:numPr>
                <w:ilvl w:val="0"/>
                <w:numId w:val="12"/>
              </w:numPr>
              <w:autoSpaceDE w:val="0"/>
              <w:autoSpaceDN w:val="0"/>
              <w:ind w:leftChars="0"/>
              <w:rPr>
                <w:rFonts w:ascii="Tahoma" w:hAnsi="Tahoma" w:cs="Tahoma"/>
                <w:b/>
                <w:bCs/>
                <w:szCs w:val="24"/>
              </w:rPr>
            </w:pPr>
            <w:r w:rsidRPr="00005D5C">
              <w:rPr>
                <w:rFonts w:ascii="Tahoma" w:hAnsi="Tahoma" w:cs="Tahoma"/>
                <w:szCs w:val="24"/>
              </w:rPr>
              <w:t xml:space="preserve"> Procedures for cleaning / absorption:</w:t>
            </w:r>
          </w:p>
        </w:tc>
        <w:tc>
          <w:tcPr>
            <w:tcW w:w="5332" w:type="dxa"/>
          </w:tcPr>
          <w:p w:rsidR="00AC3875" w:rsidRPr="00005D5C" w:rsidRDefault="00AC3875" w:rsidP="00602A9C">
            <w:pPr>
              <w:autoSpaceDE w:val="0"/>
              <w:autoSpaceDN w:val="0"/>
              <w:rPr>
                <w:rFonts w:ascii="Tahoma" w:hAnsi="Tahoma" w:cs="Tahoma"/>
                <w:b/>
                <w:bCs/>
                <w:szCs w:val="24"/>
              </w:rPr>
            </w:pPr>
            <w:r w:rsidRPr="00005D5C">
              <w:rPr>
                <w:rFonts w:ascii="Tahoma" w:hAnsi="Tahoma" w:cs="Tahoma"/>
                <w:szCs w:val="24"/>
              </w:rPr>
              <w:t>Take up with liquid-absorbent material (e.g.</w:t>
            </w:r>
            <w:r w:rsidRPr="00005D5C">
              <w:rPr>
                <w:rStyle w:val="tlid-translation"/>
                <w:rFonts w:ascii="Tahoma" w:hAnsi="Tahoma" w:cs="Tahoma"/>
                <w:szCs w:val="24"/>
              </w:rPr>
              <w:t xml:space="preserve"> Chemical adsorption cotton</w:t>
            </w:r>
            <w:r w:rsidRPr="00005D5C">
              <w:rPr>
                <w:rFonts w:ascii="Tahoma" w:hAnsi="Tahoma" w:cs="Tahoma"/>
                <w:szCs w:val="24"/>
              </w:rPr>
              <w:t>). Forward for disposal. Clean up affected area</w:t>
            </w:r>
            <w:r w:rsidRPr="00005D5C">
              <w:rPr>
                <w:rFonts w:ascii="Tahoma" w:hAnsi="Tahoma" w:cs="Tahoma"/>
                <w:sz w:val="20"/>
                <w:szCs w:val="20"/>
              </w:rPr>
              <w:t>.</w:t>
            </w:r>
          </w:p>
        </w:tc>
      </w:tr>
    </w:tbl>
    <w:p w:rsidR="00602A9C" w:rsidRPr="00005D5C" w:rsidRDefault="00602A9C">
      <w:pPr>
        <w:rPr>
          <w:rFonts w:ascii="Tahoma" w:hAnsi="Tahoma" w:cs="Tahoma"/>
        </w:rPr>
      </w:pPr>
    </w:p>
    <w:p w:rsidR="002C2A8B" w:rsidRPr="00005D5C" w:rsidRDefault="002C2A8B" w:rsidP="002C2A8B">
      <w:pPr>
        <w:autoSpaceDE w:val="0"/>
        <w:autoSpaceDN w:val="0"/>
        <w:rPr>
          <w:rFonts w:ascii="Tahoma" w:hAnsi="Tahoma" w:cs="Tahoma"/>
          <w:b/>
          <w:bCs/>
          <w:color w:val="FF0000"/>
          <w:szCs w:val="24"/>
        </w:rPr>
      </w:pPr>
      <w:r w:rsidRPr="00005D5C">
        <w:rPr>
          <w:rFonts w:ascii="Tahoma" w:hAnsi="Tahoma" w:cs="Tahoma"/>
          <w:b/>
          <w:bCs/>
          <w:color w:val="FF0000"/>
          <w:szCs w:val="24"/>
        </w:rPr>
        <w:t>7. Handling and storage</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7175"/>
      </w:tblGrid>
      <w:tr w:rsidR="00892ABC" w:rsidRPr="00005D5C" w:rsidTr="009523C8">
        <w:tc>
          <w:tcPr>
            <w:tcW w:w="2977" w:type="dxa"/>
          </w:tcPr>
          <w:p w:rsidR="00892ABC" w:rsidRPr="00005D5C" w:rsidRDefault="00892ABC" w:rsidP="002C2A8B">
            <w:pPr>
              <w:autoSpaceDE w:val="0"/>
              <w:autoSpaceDN w:val="0"/>
              <w:rPr>
                <w:rFonts w:ascii="Tahoma" w:hAnsi="Tahoma" w:cs="Tahoma"/>
                <w:b/>
                <w:bCs/>
                <w:color w:val="FF0000"/>
                <w:szCs w:val="24"/>
              </w:rPr>
            </w:pPr>
            <w:r w:rsidRPr="00005D5C">
              <w:rPr>
                <w:rFonts w:ascii="Tahoma" w:hAnsi="Tahoma" w:cs="Tahoma"/>
                <w:szCs w:val="24"/>
              </w:rPr>
              <w:t xml:space="preserve">A.  </w:t>
            </w:r>
            <w:r w:rsidRPr="00005D5C">
              <w:rPr>
                <w:rFonts w:ascii="Tahoma" w:hAnsi="Tahoma" w:cs="Tahoma"/>
                <w:iCs/>
                <w:szCs w:val="24"/>
              </w:rPr>
              <w:t>Handling</w:t>
            </w:r>
            <w:r w:rsidRPr="00005D5C">
              <w:rPr>
                <w:rFonts w:ascii="Tahoma" w:hAnsi="Tahoma" w:cs="Tahoma"/>
                <w:iCs/>
                <w:szCs w:val="24"/>
              </w:rPr>
              <w:t>：</w:t>
            </w:r>
          </w:p>
        </w:tc>
        <w:tc>
          <w:tcPr>
            <w:tcW w:w="7175" w:type="dxa"/>
          </w:tcPr>
          <w:p w:rsidR="00892ABC" w:rsidRPr="00D25B79" w:rsidRDefault="00D25B79" w:rsidP="002C2A8B">
            <w:pPr>
              <w:autoSpaceDE w:val="0"/>
              <w:autoSpaceDN w:val="0"/>
              <w:rPr>
                <w:rFonts w:ascii="Tahoma" w:hAnsi="Tahoma" w:cs="Tahoma"/>
                <w:b/>
                <w:bCs/>
                <w:color w:val="FF0000"/>
                <w:szCs w:val="24"/>
              </w:rPr>
            </w:pPr>
            <w:r w:rsidRPr="00D25B79">
              <w:rPr>
                <w:rFonts w:ascii="Tahoma" w:hAnsi="Tahoma" w:cs="Tahoma"/>
                <w:color w:val="222222"/>
                <w:szCs w:val="24"/>
              </w:rPr>
              <w:t>1. Glass, steel and pla</w:t>
            </w:r>
            <w:r>
              <w:rPr>
                <w:rFonts w:ascii="Tahoma" w:hAnsi="Tahoma" w:cs="Tahoma"/>
                <w:color w:val="222222"/>
                <w:szCs w:val="24"/>
              </w:rPr>
              <w:t>stic containers should be used.</w:t>
            </w:r>
            <w:r>
              <w:rPr>
                <w:rFonts w:ascii="Tahoma" w:hAnsi="Tahoma" w:cs="Tahoma" w:hint="eastAsia"/>
                <w:color w:val="222222"/>
                <w:szCs w:val="24"/>
              </w:rPr>
              <w:t xml:space="preserve"> </w:t>
            </w:r>
            <w:r w:rsidRPr="00D25B79">
              <w:rPr>
                <w:rFonts w:ascii="Tahoma" w:hAnsi="Tahoma" w:cs="Tahoma"/>
                <w:color w:val="222222"/>
                <w:szCs w:val="24"/>
              </w:rPr>
              <w:t>2. Avoid contact with oxidants such as nitrates, chlorine ble</w:t>
            </w:r>
            <w:r>
              <w:rPr>
                <w:rFonts w:ascii="Tahoma" w:hAnsi="Tahoma" w:cs="Tahoma"/>
                <w:color w:val="222222"/>
                <w:szCs w:val="24"/>
              </w:rPr>
              <w:t xml:space="preserve">ach, </w:t>
            </w:r>
            <w:proofErr w:type="gramStart"/>
            <w:r>
              <w:rPr>
                <w:rFonts w:ascii="Tahoma" w:hAnsi="Tahoma" w:cs="Tahoma"/>
                <w:color w:val="222222"/>
                <w:szCs w:val="24"/>
              </w:rPr>
              <w:t>liquid</w:t>
            </w:r>
            <w:proofErr w:type="gramEnd"/>
            <w:r>
              <w:rPr>
                <w:rFonts w:ascii="Tahoma" w:hAnsi="Tahoma" w:cs="Tahoma"/>
                <w:color w:val="222222"/>
                <w:szCs w:val="24"/>
              </w:rPr>
              <w:t xml:space="preserve"> chlorine and so on.</w:t>
            </w:r>
            <w:r>
              <w:rPr>
                <w:rFonts w:ascii="Tahoma" w:hAnsi="Tahoma" w:cs="Tahoma" w:hint="eastAsia"/>
                <w:color w:val="222222"/>
                <w:szCs w:val="24"/>
              </w:rPr>
              <w:t xml:space="preserve"> </w:t>
            </w:r>
            <w:r w:rsidRPr="00D25B79">
              <w:rPr>
                <w:rFonts w:ascii="Tahoma" w:hAnsi="Tahoma" w:cs="Tahoma"/>
                <w:color w:val="222222"/>
                <w:szCs w:val="24"/>
              </w:rPr>
              <w:t>3. Avoid contact with strong acids.</w:t>
            </w:r>
          </w:p>
        </w:tc>
      </w:tr>
      <w:tr w:rsidR="00892ABC" w:rsidRPr="00005D5C" w:rsidTr="009523C8">
        <w:tc>
          <w:tcPr>
            <w:tcW w:w="2977" w:type="dxa"/>
          </w:tcPr>
          <w:p w:rsidR="00892ABC" w:rsidRPr="00005D5C" w:rsidRDefault="00892ABC" w:rsidP="002C2A8B">
            <w:pPr>
              <w:autoSpaceDE w:val="0"/>
              <w:autoSpaceDN w:val="0"/>
              <w:rPr>
                <w:rFonts w:ascii="Tahoma" w:hAnsi="Tahoma" w:cs="Tahoma"/>
                <w:b/>
                <w:bCs/>
                <w:color w:val="FF0000"/>
                <w:szCs w:val="24"/>
              </w:rPr>
            </w:pPr>
            <w:r w:rsidRPr="00005D5C">
              <w:rPr>
                <w:rFonts w:ascii="Tahoma" w:hAnsi="Tahoma" w:cs="Tahoma"/>
                <w:szCs w:val="24"/>
              </w:rPr>
              <w:t xml:space="preserve">B.  </w:t>
            </w:r>
            <w:r w:rsidRPr="00005D5C">
              <w:rPr>
                <w:rFonts w:ascii="Tahoma" w:hAnsi="Tahoma" w:cs="Tahoma"/>
                <w:iCs/>
                <w:szCs w:val="24"/>
              </w:rPr>
              <w:t>Storage:</w:t>
            </w:r>
          </w:p>
        </w:tc>
        <w:tc>
          <w:tcPr>
            <w:tcW w:w="7175" w:type="dxa"/>
          </w:tcPr>
          <w:p w:rsidR="00892ABC" w:rsidRPr="00D25B79" w:rsidRDefault="00D25B79" w:rsidP="002C2A8B">
            <w:pPr>
              <w:autoSpaceDE w:val="0"/>
              <w:autoSpaceDN w:val="0"/>
              <w:rPr>
                <w:rFonts w:ascii="Tahoma" w:hAnsi="Tahoma" w:cs="Tahoma"/>
                <w:b/>
                <w:bCs/>
                <w:color w:val="FF0000"/>
                <w:szCs w:val="24"/>
              </w:rPr>
            </w:pPr>
            <w:r>
              <w:rPr>
                <w:rFonts w:ascii="Tahoma" w:hAnsi="Tahoma" w:cs="Tahoma"/>
                <w:color w:val="222222"/>
                <w:szCs w:val="24"/>
              </w:rPr>
              <w:t>1. Keep the container close.</w:t>
            </w:r>
            <w:r>
              <w:rPr>
                <w:rFonts w:ascii="Tahoma" w:hAnsi="Tahoma" w:cs="Tahoma" w:hint="eastAsia"/>
                <w:color w:val="222222"/>
                <w:szCs w:val="24"/>
              </w:rPr>
              <w:t xml:space="preserve"> </w:t>
            </w:r>
            <w:r w:rsidRPr="00D25B79">
              <w:rPr>
                <w:rFonts w:ascii="Tahoma" w:hAnsi="Tahoma" w:cs="Tahoma"/>
                <w:color w:val="222222"/>
                <w:szCs w:val="24"/>
              </w:rPr>
              <w:t xml:space="preserve">2. Storage should be selected dry, </w:t>
            </w:r>
            <w:r>
              <w:rPr>
                <w:rFonts w:ascii="Tahoma" w:hAnsi="Tahoma" w:cs="Tahoma"/>
                <w:color w:val="222222"/>
                <w:szCs w:val="24"/>
              </w:rPr>
              <w:t>cool and well ventilated place.</w:t>
            </w:r>
            <w:r>
              <w:rPr>
                <w:rFonts w:ascii="Tahoma" w:hAnsi="Tahoma" w:cs="Tahoma" w:hint="eastAsia"/>
                <w:color w:val="222222"/>
                <w:szCs w:val="24"/>
              </w:rPr>
              <w:t xml:space="preserve"> </w:t>
            </w:r>
            <w:r w:rsidRPr="00D25B79">
              <w:rPr>
                <w:rFonts w:ascii="Tahoma" w:hAnsi="Tahoma" w:cs="Tahoma"/>
                <w:color w:val="222222"/>
                <w:szCs w:val="24"/>
              </w:rPr>
              <w:t xml:space="preserve">3. </w:t>
            </w:r>
            <w:proofErr w:type="gramStart"/>
            <w:r w:rsidRPr="00D25B79">
              <w:rPr>
                <w:rFonts w:ascii="Tahoma" w:hAnsi="Tahoma" w:cs="Tahoma"/>
                <w:color w:val="222222"/>
                <w:szCs w:val="24"/>
              </w:rPr>
              <w:t>away</w:t>
            </w:r>
            <w:proofErr w:type="gramEnd"/>
            <w:r w:rsidRPr="00D25B79">
              <w:rPr>
                <w:rFonts w:ascii="Tahoma" w:hAnsi="Tahoma" w:cs="Tahoma"/>
                <w:color w:val="222222"/>
                <w:szCs w:val="24"/>
              </w:rPr>
              <w:t xml:space="preserve"> from strong acid and oxidizing </w:t>
            </w:r>
            <w:r w:rsidRPr="00D25B79">
              <w:rPr>
                <w:rFonts w:ascii="Tahoma" w:hAnsi="Tahoma" w:cs="Tahoma"/>
                <w:color w:val="222222"/>
                <w:szCs w:val="24"/>
              </w:rPr>
              <w:lastRenderedPageBreak/>
              <w:t>substances, such as nitrate, chlorine ble</w:t>
            </w:r>
            <w:r>
              <w:rPr>
                <w:rFonts w:ascii="Tahoma" w:hAnsi="Tahoma" w:cs="Tahoma"/>
                <w:color w:val="222222"/>
                <w:szCs w:val="24"/>
              </w:rPr>
              <w:t>ach, liquid chlorine and so on.</w:t>
            </w:r>
            <w:r>
              <w:rPr>
                <w:rFonts w:ascii="Tahoma" w:hAnsi="Tahoma" w:cs="Tahoma" w:hint="eastAsia"/>
                <w:color w:val="222222"/>
                <w:szCs w:val="24"/>
              </w:rPr>
              <w:t xml:space="preserve"> </w:t>
            </w:r>
            <w:r w:rsidRPr="00D25B79">
              <w:rPr>
                <w:rFonts w:ascii="Tahoma" w:hAnsi="Tahoma" w:cs="Tahoma"/>
                <w:color w:val="222222"/>
                <w:szCs w:val="24"/>
              </w:rPr>
              <w:t>4. Storage contai</w:t>
            </w:r>
            <w:r>
              <w:rPr>
                <w:rFonts w:ascii="Tahoma" w:hAnsi="Tahoma" w:cs="Tahoma"/>
                <w:color w:val="222222"/>
                <w:szCs w:val="24"/>
              </w:rPr>
              <w:t>ners to avoid physical damage.</w:t>
            </w:r>
            <w:r>
              <w:rPr>
                <w:rFonts w:ascii="Tahoma" w:hAnsi="Tahoma" w:cs="Tahoma" w:hint="eastAsia"/>
                <w:color w:val="222222"/>
                <w:szCs w:val="24"/>
              </w:rPr>
              <w:t xml:space="preserve"> </w:t>
            </w:r>
            <w:r w:rsidRPr="00D25B79">
              <w:rPr>
                <w:rFonts w:ascii="Tahoma" w:hAnsi="Tahoma" w:cs="Tahoma"/>
                <w:color w:val="222222"/>
                <w:szCs w:val="24"/>
              </w:rPr>
              <w:t>5.</w:t>
            </w:r>
            <w:r>
              <w:rPr>
                <w:rFonts w:ascii="Tahoma" w:hAnsi="Tahoma" w:cs="Tahoma"/>
                <w:color w:val="222222"/>
                <w:szCs w:val="24"/>
              </w:rPr>
              <w:t xml:space="preserve"> Keep away from food and drink.</w:t>
            </w:r>
            <w:r>
              <w:rPr>
                <w:rFonts w:ascii="Tahoma" w:hAnsi="Tahoma" w:cs="Tahoma" w:hint="eastAsia"/>
                <w:color w:val="222222"/>
                <w:szCs w:val="24"/>
              </w:rPr>
              <w:t xml:space="preserve"> </w:t>
            </w:r>
            <w:r w:rsidRPr="00D25B79">
              <w:rPr>
                <w:rFonts w:ascii="Tahoma" w:hAnsi="Tahoma" w:cs="Tahoma"/>
                <w:color w:val="222222"/>
                <w:szCs w:val="24"/>
              </w:rPr>
              <w:t>6. Check regularly for leaks or spills.</w:t>
            </w:r>
          </w:p>
        </w:tc>
      </w:tr>
      <w:tr w:rsidR="00892ABC" w:rsidRPr="00005D5C" w:rsidTr="009523C8">
        <w:tc>
          <w:tcPr>
            <w:tcW w:w="2977" w:type="dxa"/>
          </w:tcPr>
          <w:p w:rsidR="00892ABC" w:rsidRPr="00005D5C" w:rsidRDefault="00892ABC" w:rsidP="002C2A8B">
            <w:pPr>
              <w:autoSpaceDE w:val="0"/>
              <w:autoSpaceDN w:val="0"/>
              <w:rPr>
                <w:rFonts w:ascii="Tahoma" w:hAnsi="Tahoma" w:cs="Tahoma"/>
                <w:b/>
                <w:bCs/>
                <w:color w:val="FF0000"/>
                <w:szCs w:val="24"/>
              </w:rPr>
            </w:pPr>
            <w:r w:rsidRPr="00005D5C">
              <w:rPr>
                <w:rFonts w:ascii="Tahoma" w:hAnsi="Tahoma" w:cs="Tahoma"/>
                <w:szCs w:val="24"/>
              </w:rPr>
              <w:lastRenderedPageBreak/>
              <w:t xml:space="preserve">C.  </w:t>
            </w:r>
            <w:r w:rsidRPr="00005D5C">
              <w:rPr>
                <w:rFonts w:ascii="Tahoma" w:hAnsi="Tahoma" w:cs="Tahoma"/>
                <w:sz w:val="22"/>
              </w:rPr>
              <w:t>Storage temperature:</w:t>
            </w:r>
          </w:p>
        </w:tc>
        <w:tc>
          <w:tcPr>
            <w:tcW w:w="7175" w:type="dxa"/>
          </w:tcPr>
          <w:p w:rsidR="00892ABC" w:rsidRPr="00005D5C" w:rsidRDefault="00D25B79" w:rsidP="002C2A8B">
            <w:pPr>
              <w:autoSpaceDE w:val="0"/>
              <w:autoSpaceDN w:val="0"/>
              <w:rPr>
                <w:rFonts w:ascii="Tahoma" w:hAnsi="Tahoma" w:cs="Tahoma"/>
                <w:b/>
                <w:bCs/>
                <w:color w:val="FF0000"/>
                <w:szCs w:val="24"/>
              </w:rPr>
            </w:pPr>
            <w:r w:rsidRPr="00D25B79">
              <w:rPr>
                <w:rFonts w:ascii="Tahoma" w:hAnsi="Tahoma" w:cs="Tahoma"/>
                <w:szCs w:val="24"/>
              </w:rPr>
              <w:t>Ventilation and shade</w:t>
            </w:r>
            <w:r>
              <w:rPr>
                <w:rFonts w:ascii="Tahoma" w:hAnsi="Tahoma" w:cs="Tahoma" w:hint="eastAsia"/>
                <w:szCs w:val="24"/>
              </w:rPr>
              <w:t>.</w:t>
            </w:r>
          </w:p>
        </w:tc>
      </w:tr>
    </w:tbl>
    <w:p w:rsidR="003D1052" w:rsidRPr="00005D5C" w:rsidRDefault="003D1052">
      <w:pPr>
        <w:rPr>
          <w:rFonts w:ascii="Tahoma" w:hAnsi="Tahoma" w:cs="Tahoma"/>
          <w:b/>
          <w:bCs/>
          <w:color w:val="FF0000"/>
          <w:szCs w:val="24"/>
        </w:rPr>
      </w:pPr>
    </w:p>
    <w:p w:rsidR="00602A9C" w:rsidRPr="00005D5C" w:rsidRDefault="002C2A8B">
      <w:pPr>
        <w:rPr>
          <w:rFonts w:ascii="Tahoma" w:hAnsi="Tahoma" w:cs="Tahoma"/>
          <w:color w:val="FF0000"/>
          <w:szCs w:val="24"/>
        </w:rPr>
      </w:pPr>
      <w:r w:rsidRPr="00005D5C">
        <w:rPr>
          <w:rFonts w:ascii="Tahoma" w:hAnsi="Tahoma" w:cs="Tahoma"/>
          <w:b/>
          <w:bCs/>
          <w:color w:val="FF0000"/>
          <w:szCs w:val="24"/>
        </w:rPr>
        <w:t>8. Exposure controls/personal protection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6041"/>
      </w:tblGrid>
      <w:tr w:rsidR="00892ABC" w:rsidRPr="00005D5C" w:rsidTr="009523C8">
        <w:tc>
          <w:tcPr>
            <w:tcW w:w="4111" w:type="dxa"/>
          </w:tcPr>
          <w:p w:rsidR="00892ABC" w:rsidRPr="00005D5C" w:rsidRDefault="00892ABC">
            <w:pPr>
              <w:rPr>
                <w:rFonts w:ascii="Tahoma" w:hAnsi="Tahoma" w:cs="Tahoma"/>
              </w:rPr>
            </w:pPr>
            <w:r w:rsidRPr="00005D5C">
              <w:rPr>
                <w:rFonts w:ascii="Tahoma" w:hAnsi="Tahoma" w:cs="Tahoma"/>
              </w:rPr>
              <w:t xml:space="preserve">A.  </w:t>
            </w:r>
            <w:r w:rsidRPr="00005D5C">
              <w:rPr>
                <w:rFonts w:ascii="Tahoma" w:hAnsi="Tahoma" w:cs="Tahoma"/>
                <w:sz w:val="22"/>
              </w:rPr>
              <w:t>Appropriate engineering controls</w:t>
            </w:r>
            <w:r w:rsidRPr="00005D5C">
              <w:rPr>
                <w:rFonts w:ascii="Tahoma" w:hAnsi="Tahoma" w:cs="Tahoma"/>
                <w:sz w:val="22"/>
              </w:rPr>
              <w:t>：</w:t>
            </w:r>
          </w:p>
        </w:tc>
        <w:tc>
          <w:tcPr>
            <w:tcW w:w="6041" w:type="dxa"/>
          </w:tcPr>
          <w:p w:rsidR="00892ABC" w:rsidRPr="00005D5C" w:rsidRDefault="00892ABC">
            <w:pPr>
              <w:rPr>
                <w:rFonts w:ascii="Tahoma" w:hAnsi="Tahoma" w:cs="Tahoma"/>
              </w:rPr>
            </w:pPr>
            <w:r w:rsidRPr="00005D5C">
              <w:rPr>
                <w:rStyle w:val="tlid-translation"/>
                <w:rFonts w:ascii="Tahoma" w:hAnsi="Tahoma" w:cs="Tahoma"/>
                <w:szCs w:val="24"/>
              </w:rPr>
              <w:t>The working environment should have local exhaust</w:t>
            </w:r>
            <w:r w:rsidR="00D25B79">
              <w:rPr>
                <w:rStyle w:val="tlid-translation"/>
                <w:rFonts w:ascii="Tahoma" w:hAnsi="Tahoma" w:cs="Tahoma" w:hint="eastAsia"/>
                <w:szCs w:val="24"/>
              </w:rPr>
              <w:t>.</w:t>
            </w:r>
            <w:r w:rsidRPr="00005D5C">
              <w:rPr>
                <w:rStyle w:val="tlid-translation"/>
                <w:rFonts w:ascii="Tahoma" w:hAnsi="Tahoma" w:cs="Tahoma"/>
                <w:szCs w:val="24"/>
              </w:rPr>
              <w:t xml:space="preserve"> </w:t>
            </w:r>
            <w:r w:rsidRPr="00005D5C">
              <w:rPr>
                <w:rFonts w:ascii="Tahoma" w:hAnsi="Tahoma" w:cs="Tahoma"/>
                <w:szCs w:val="24"/>
              </w:rPr>
              <w:t xml:space="preserve"> Provide exhaust </w:t>
            </w:r>
            <w:r w:rsidRPr="00005D5C">
              <w:rPr>
                <w:rFonts w:ascii="Tahoma" w:hAnsi="Tahoma" w:cs="Tahoma"/>
              </w:rPr>
              <w:t>ventilation.</w:t>
            </w:r>
          </w:p>
        </w:tc>
      </w:tr>
      <w:tr w:rsidR="00892ABC" w:rsidRPr="00005D5C" w:rsidTr="009523C8">
        <w:tc>
          <w:tcPr>
            <w:tcW w:w="4111" w:type="dxa"/>
          </w:tcPr>
          <w:p w:rsidR="00892ABC" w:rsidRPr="00005D5C" w:rsidRDefault="00892ABC">
            <w:pPr>
              <w:rPr>
                <w:rFonts w:ascii="Tahoma" w:hAnsi="Tahoma" w:cs="Tahoma"/>
              </w:rPr>
            </w:pPr>
            <w:r w:rsidRPr="00005D5C">
              <w:rPr>
                <w:rFonts w:ascii="Tahoma" w:hAnsi="Tahoma" w:cs="Tahoma"/>
              </w:rPr>
              <w:t>B.  Control parameters</w:t>
            </w:r>
            <w:r w:rsidRPr="00005D5C">
              <w:rPr>
                <w:rFonts w:ascii="Tahoma" w:hAnsiTheme="minorEastAsia" w:cs="Tahoma"/>
              </w:rPr>
              <w:t>：</w:t>
            </w:r>
          </w:p>
        </w:tc>
        <w:tc>
          <w:tcPr>
            <w:tcW w:w="6041" w:type="dxa"/>
          </w:tcPr>
          <w:p w:rsidR="00892ABC" w:rsidRPr="00005D5C" w:rsidRDefault="00892ABC">
            <w:pPr>
              <w:rPr>
                <w:rFonts w:ascii="Tahoma" w:hAnsi="Tahoma" w:cs="Tahoma"/>
              </w:rPr>
            </w:pPr>
          </w:p>
        </w:tc>
      </w:tr>
      <w:tr w:rsidR="00892ABC" w:rsidRPr="00005D5C" w:rsidTr="009523C8">
        <w:tc>
          <w:tcPr>
            <w:tcW w:w="4111" w:type="dxa"/>
          </w:tcPr>
          <w:p w:rsidR="00892ABC" w:rsidRPr="00005D5C" w:rsidRDefault="00892ABC" w:rsidP="00892ABC">
            <w:pPr>
              <w:pStyle w:val="aa"/>
              <w:numPr>
                <w:ilvl w:val="0"/>
                <w:numId w:val="13"/>
              </w:numPr>
              <w:ind w:leftChars="0"/>
              <w:rPr>
                <w:rFonts w:ascii="Tahoma" w:hAnsi="Tahoma" w:cs="Tahoma"/>
              </w:rPr>
            </w:pPr>
            <w:r w:rsidRPr="00005D5C">
              <w:rPr>
                <w:rFonts w:ascii="Tahoma" w:hAnsi="Tahoma" w:cs="Tahoma"/>
              </w:rPr>
              <w:t>Internal regulation</w:t>
            </w:r>
            <w:r w:rsidRPr="00005D5C">
              <w:rPr>
                <w:rFonts w:ascii="Tahoma" w:hAnsiTheme="minorEastAsia" w:cs="Tahoma"/>
              </w:rPr>
              <w:t>：</w:t>
            </w:r>
          </w:p>
        </w:tc>
        <w:tc>
          <w:tcPr>
            <w:tcW w:w="6041" w:type="dxa"/>
          </w:tcPr>
          <w:p w:rsidR="00892ABC" w:rsidRPr="00005D5C" w:rsidRDefault="00892ABC">
            <w:pPr>
              <w:rPr>
                <w:rFonts w:ascii="Tahoma" w:hAnsi="Tahoma" w:cs="Tahoma"/>
              </w:rPr>
            </w:pPr>
            <w:r w:rsidRPr="00005D5C">
              <w:rPr>
                <w:rFonts w:ascii="Tahoma" w:hAnsi="Tahoma" w:cs="Tahoma"/>
              </w:rPr>
              <w:t>---</w:t>
            </w:r>
            <w:r w:rsidRPr="00005D5C">
              <w:rPr>
                <w:rFonts w:ascii="Tahoma" w:eastAsia="Arial" w:hAnsi="Tahoma" w:cs="Tahoma"/>
                <w:spacing w:val="4"/>
                <w:kern w:val="0"/>
                <w:sz w:val="20"/>
                <w:szCs w:val="20"/>
              </w:rPr>
              <w:t xml:space="preserve"> </w:t>
            </w:r>
            <w:r w:rsidRPr="00087599">
              <w:rPr>
                <w:rFonts w:ascii="Tahoma" w:eastAsia="Arial" w:hAnsi="Tahoma" w:cs="Tahoma"/>
                <w:spacing w:val="4"/>
                <w:kern w:val="0"/>
                <w:szCs w:val="24"/>
              </w:rPr>
              <w:t>m</w:t>
            </w:r>
            <w:r w:rsidRPr="00087599">
              <w:rPr>
                <w:rFonts w:ascii="Tahoma" w:eastAsia="Arial" w:hAnsi="Tahoma" w:cs="Tahoma"/>
                <w:kern w:val="0"/>
                <w:szCs w:val="24"/>
              </w:rPr>
              <w:t>g/m</w:t>
            </w:r>
            <w:r w:rsidRPr="00005D5C">
              <w:rPr>
                <w:rFonts w:ascii="Tahoma" w:hAnsi="Tahoma" w:cs="Tahoma"/>
                <w:kern w:val="0"/>
                <w:sz w:val="20"/>
                <w:szCs w:val="20"/>
                <w:vertAlign w:val="superscript"/>
              </w:rPr>
              <w:t>3</w:t>
            </w:r>
            <w:r w:rsidRPr="00005D5C">
              <w:rPr>
                <w:rFonts w:ascii="Tahoma" w:hAnsi="Tahoma" w:cs="Tahoma"/>
                <w:kern w:val="0"/>
                <w:sz w:val="20"/>
                <w:szCs w:val="20"/>
              </w:rPr>
              <w:t>-</w:t>
            </w:r>
            <w:r w:rsidRPr="00005D5C">
              <w:rPr>
                <w:rFonts w:ascii="Tahoma" w:eastAsia="Arial" w:hAnsi="Tahoma" w:cs="Tahoma"/>
                <w:spacing w:val="3"/>
                <w:kern w:val="0"/>
                <w:sz w:val="20"/>
                <w:szCs w:val="20"/>
              </w:rPr>
              <w:t xml:space="preserve"> </w:t>
            </w:r>
            <w:r w:rsidRPr="00087599">
              <w:rPr>
                <w:rFonts w:ascii="Tahoma" w:eastAsia="Arial" w:hAnsi="Tahoma" w:cs="Tahoma"/>
                <w:spacing w:val="3"/>
                <w:kern w:val="0"/>
                <w:szCs w:val="24"/>
              </w:rPr>
              <w:t>T</w:t>
            </w:r>
            <w:r w:rsidRPr="00087599">
              <w:rPr>
                <w:rFonts w:ascii="Tahoma" w:eastAsia="Arial" w:hAnsi="Tahoma" w:cs="Tahoma"/>
                <w:spacing w:val="8"/>
                <w:kern w:val="0"/>
                <w:szCs w:val="24"/>
              </w:rPr>
              <w:t>W</w:t>
            </w:r>
            <w:r w:rsidRPr="00087599">
              <w:rPr>
                <w:rFonts w:ascii="Tahoma" w:eastAsia="Arial" w:hAnsi="Tahoma" w:cs="Tahoma"/>
                <w:kern w:val="0"/>
                <w:szCs w:val="24"/>
              </w:rPr>
              <w:t>A</w:t>
            </w:r>
          </w:p>
        </w:tc>
      </w:tr>
      <w:tr w:rsidR="00892ABC" w:rsidRPr="00005D5C" w:rsidTr="009523C8">
        <w:tc>
          <w:tcPr>
            <w:tcW w:w="4111" w:type="dxa"/>
          </w:tcPr>
          <w:p w:rsidR="00892ABC" w:rsidRPr="00005D5C" w:rsidRDefault="00892ABC" w:rsidP="00892ABC">
            <w:pPr>
              <w:pStyle w:val="aa"/>
              <w:numPr>
                <w:ilvl w:val="0"/>
                <w:numId w:val="13"/>
              </w:numPr>
              <w:ind w:leftChars="0"/>
              <w:rPr>
                <w:rFonts w:ascii="Tahoma" w:hAnsi="Tahoma" w:cs="Tahoma"/>
              </w:rPr>
            </w:pPr>
            <w:r w:rsidRPr="00005D5C">
              <w:rPr>
                <w:rFonts w:ascii="Tahoma" w:hAnsi="Tahoma" w:cs="Tahoma"/>
              </w:rPr>
              <w:t xml:space="preserve">ACGIH </w:t>
            </w:r>
            <w:r w:rsidRPr="00005D5C">
              <w:rPr>
                <w:rFonts w:ascii="Tahoma" w:hAnsi="Tahoma" w:cs="Tahoma"/>
              </w:rPr>
              <w:t>：</w:t>
            </w:r>
          </w:p>
        </w:tc>
        <w:tc>
          <w:tcPr>
            <w:tcW w:w="6041" w:type="dxa"/>
          </w:tcPr>
          <w:p w:rsidR="00892ABC" w:rsidRPr="00005D5C" w:rsidRDefault="00892ABC">
            <w:pPr>
              <w:rPr>
                <w:rFonts w:ascii="Tahoma" w:hAnsi="Tahoma" w:cs="Tahoma"/>
              </w:rPr>
            </w:pPr>
            <w:r w:rsidRPr="00005D5C">
              <w:rPr>
                <w:rFonts w:ascii="Tahoma" w:hAnsi="Tahoma" w:cs="Tahoma"/>
              </w:rPr>
              <w:t>---</w:t>
            </w:r>
            <w:r w:rsidRPr="00005D5C">
              <w:rPr>
                <w:rFonts w:ascii="Tahoma" w:eastAsia="Arial" w:hAnsi="Tahoma" w:cs="Tahoma"/>
                <w:spacing w:val="4"/>
                <w:kern w:val="0"/>
                <w:sz w:val="20"/>
                <w:szCs w:val="20"/>
              </w:rPr>
              <w:t xml:space="preserve"> </w:t>
            </w:r>
            <w:r w:rsidRPr="00D25B79">
              <w:rPr>
                <w:rFonts w:ascii="Tahoma" w:eastAsia="Arial" w:hAnsi="Tahoma" w:cs="Tahoma"/>
                <w:spacing w:val="4"/>
                <w:kern w:val="0"/>
                <w:szCs w:val="24"/>
              </w:rPr>
              <w:t>m</w:t>
            </w:r>
            <w:r w:rsidRPr="00D25B79">
              <w:rPr>
                <w:rFonts w:ascii="Tahoma" w:eastAsia="Arial" w:hAnsi="Tahoma" w:cs="Tahoma"/>
                <w:kern w:val="0"/>
                <w:szCs w:val="24"/>
              </w:rPr>
              <w:t>g/m</w:t>
            </w:r>
            <w:r w:rsidRPr="00005D5C">
              <w:rPr>
                <w:rFonts w:ascii="Tahoma" w:hAnsi="Tahoma" w:cs="Tahoma"/>
                <w:kern w:val="0"/>
                <w:sz w:val="20"/>
                <w:szCs w:val="20"/>
                <w:vertAlign w:val="superscript"/>
              </w:rPr>
              <w:t>3</w:t>
            </w:r>
            <w:r w:rsidRPr="00005D5C">
              <w:rPr>
                <w:rFonts w:ascii="Tahoma" w:hAnsi="Tahoma" w:cs="Tahoma"/>
                <w:kern w:val="0"/>
                <w:sz w:val="20"/>
                <w:szCs w:val="20"/>
              </w:rPr>
              <w:t>-</w:t>
            </w:r>
            <w:r w:rsidRPr="00005D5C">
              <w:rPr>
                <w:rFonts w:ascii="Tahoma" w:eastAsia="Arial" w:hAnsi="Tahoma" w:cs="Tahoma"/>
                <w:spacing w:val="3"/>
                <w:kern w:val="0"/>
                <w:sz w:val="20"/>
                <w:szCs w:val="20"/>
              </w:rPr>
              <w:t xml:space="preserve"> </w:t>
            </w:r>
            <w:r w:rsidRPr="00087599">
              <w:rPr>
                <w:rFonts w:ascii="Tahoma" w:eastAsia="Arial" w:hAnsi="Tahoma" w:cs="Tahoma"/>
                <w:spacing w:val="3"/>
                <w:kern w:val="0"/>
                <w:szCs w:val="24"/>
              </w:rPr>
              <w:t>T</w:t>
            </w:r>
            <w:r w:rsidRPr="00087599">
              <w:rPr>
                <w:rFonts w:ascii="Tahoma" w:eastAsia="Arial" w:hAnsi="Tahoma" w:cs="Tahoma"/>
                <w:spacing w:val="8"/>
                <w:kern w:val="0"/>
                <w:szCs w:val="24"/>
              </w:rPr>
              <w:t>W</w:t>
            </w:r>
            <w:r w:rsidRPr="00087599">
              <w:rPr>
                <w:rFonts w:ascii="Tahoma" w:eastAsia="Arial" w:hAnsi="Tahoma" w:cs="Tahoma"/>
                <w:kern w:val="0"/>
                <w:szCs w:val="24"/>
              </w:rPr>
              <w:t>A</w:t>
            </w:r>
          </w:p>
        </w:tc>
      </w:tr>
      <w:tr w:rsidR="00892ABC" w:rsidRPr="00005D5C" w:rsidTr="009523C8">
        <w:tc>
          <w:tcPr>
            <w:tcW w:w="4111" w:type="dxa"/>
          </w:tcPr>
          <w:p w:rsidR="00892ABC" w:rsidRPr="00005D5C" w:rsidRDefault="00892ABC" w:rsidP="00892ABC">
            <w:pPr>
              <w:pStyle w:val="aa"/>
              <w:numPr>
                <w:ilvl w:val="0"/>
                <w:numId w:val="13"/>
              </w:numPr>
              <w:ind w:leftChars="0"/>
              <w:rPr>
                <w:rFonts w:ascii="Tahoma" w:hAnsi="Tahoma" w:cs="Tahoma"/>
              </w:rPr>
            </w:pPr>
            <w:r w:rsidRPr="00005D5C">
              <w:rPr>
                <w:rStyle w:val="tlid-translation"/>
                <w:rFonts w:ascii="Tahoma" w:hAnsi="Tahoma" w:cs="Tahoma"/>
                <w:szCs w:val="24"/>
              </w:rPr>
              <w:t>Biological indicators</w:t>
            </w:r>
            <w:r w:rsidRPr="00005D5C">
              <w:rPr>
                <w:rFonts w:ascii="Tahoma" w:eastAsia="標楷體" w:hAnsi="Tahoma" w:cs="Tahoma"/>
              </w:rPr>
              <w:t xml:space="preserve"> BEIs</w:t>
            </w:r>
            <w:r w:rsidRPr="00005D5C">
              <w:rPr>
                <w:rFonts w:ascii="Tahoma" w:eastAsia="標楷體" w:hAnsi="Tahoma" w:cs="Tahoma"/>
              </w:rPr>
              <w:t>：</w:t>
            </w:r>
          </w:p>
        </w:tc>
        <w:tc>
          <w:tcPr>
            <w:tcW w:w="6041" w:type="dxa"/>
          </w:tcPr>
          <w:p w:rsidR="00892ABC" w:rsidRPr="00005D5C" w:rsidRDefault="00892ABC" w:rsidP="00D25B79">
            <w:pPr>
              <w:rPr>
                <w:rFonts w:ascii="Tahoma" w:hAnsi="Tahoma" w:cs="Tahoma"/>
              </w:rPr>
            </w:pPr>
            <w:r w:rsidRPr="00005D5C">
              <w:rPr>
                <w:rFonts w:ascii="Tahoma" w:eastAsia="標楷體" w:hAnsi="Tahoma" w:cs="Tahoma"/>
              </w:rPr>
              <w:t>LD50</w:t>
            </w:r>
            <w:r w:rsidRPr="00005D5C">
              <w:rPr>
                <w:rFonts w:ascii="Tahoma" w:eastAsia="標楷體" w:hAnsi="Tahoma" w:cs="Tahoma"/>
              </w:rPr>
              <w:t>：</w:t>
            </w:r>
            <w:r w:rsidRPr="00005D5C">
              <w:rPr>
                <w:rFonts w:ascii="Tahoma" w:eastAsia="標楷體" w:hAnsi="Tahoma" w:cs="Tahoma"/>
              </w:rPr>
              <w:t xml:space="preserve"> </w:t>
            </w:r>
            <w:r w:rsidR="00D25B79">
              <w:rPr>
                <w:rFonts w:ascii="Tahoma" w:eastAsia="標楷體" w:hAnsi="Tahoma" w:cs="Tahoma" w:hint="eastAsia"/>
              </w:rPr>
              <w:t>---</w:t>
            </w:r>
            <w:r w:rsidRPr="00005D5C">
              <w:rPr>
                <w:rFonts w:ascii="Tahoma" w:eastAsia="標楷體" w:hAnsi="Tahoma" w:cs="Tahoma"/>
              </w:rPr>
              <w:t>mg/kg   (</w:t>
            </w:r>
            <w:r w:rsidRPr="00005D5C">
              <w:rPr>
                <w:rStyle w:val="tlid-translation"/>
                <w:rFonts w:ascii="Tahoma" w:hAnsi="Tahoma" w:cs="Tahoma"/>
                <w:szCs w:val="24"/>
              </w:rPr>
              <w:t>Ingestion</w:t>
            </w:r>
            <w:r w:rsidRPr="00005D5C">
              <w:rPr>
                <w:rFonts w:ascii="Tahoma" w:eastAsia="標楷體" w:hAnsi="Tahoma" w:cs="Tahoma"/>
                <w:szCs w:val="24"/>
              </w:rPr>
              <w:t xml:space="preserve"> /</w:t>
            </w:r>
            <w:r w:rsidRPr="00005D5C">
              <w:rPr>
                <w:rFonts w:ascii="Tahoma" w:hAnsi="Tahoma" w:cs="Tahoma"/>
                <w:szCs w:val="24"/>
              </w:rPr>
              <w:t xml:space="preserve"> </w:t>
            </w:r>
            <w:r w:rsidRPr="00005D5C">
              <w:rPr>
                <w:rStyle w:val="tlid-translation"/>
                <w:rFonts w:ascii="Tahoma" w:hAnsi="Tahoma" w:cs="Tahoma"/>
                <w:szCs w:val="24"/>
              </w:rPr>
              <w:t>Rat</w:t>
            </w:r>
            <w:r w:rsidRPr="00005D5C">
              <w:rPr>
                <w:rFonts w:ascii="Tahoma" w:eastAsia="標楷體" w:hAnsi="Tahoma" w:cs="Tahoma"/>
                <w:szCs w:val="24"/>
              </w:rPr>
              <w:t>：</w:t>
            </w:r>
            <w:r w:rsidRPr="00005D5C">
              <w:rPr>
                <w:rFonts w:ascii="Tahoma" w:eastAsia="標楷體" w:hAnsi="Tahoma" w:cs="Tahoma"/>
                <w:szCs w:val="24"/>
              </w:rPr>
              <w:t>mg/KG)</w:t>
            </w:r>
          </w:p>
        </w:tc>
      </w:tr>
      <w:tr w:rsidR="00892ABC" w:rsidRPr="00005D5C" w:rsidTr="009523C8">
        <w:tc>
          <w:tcPr>
            <w:tcW w:w="4111" w:type="dxa"/>
          </w:tcPr>
          <w:p w:rsidR="00892ABC" w:rsidRPr="00005D5C" w:rsidRDefault="00892ABC" w:rsidP="00892ABC">
            <w:pPr>
              <w:rPr>
                <w:rFonts w:ascii="Tahoma" w:hAnsi="Tahoma" w:cs="Tahoma"/>
              </w:rPr>
            </w:pPr>
            <w:r w:rsidRPr="00005D5C">
              <w:rPr>
                <w:rFonts w:ascii="Tahoma" w:hAnsi="Tahoma" w:cs="Tahoma"/>
                <w:kern w:val="0"/>
                <w:szCs w:val="24"/>
              </w:rPr>
              <w:t xml:space="preserve">C.  </w:t>
            </w:r>
            <w:r w:rsidRPr="00005D5C">
              <w:rPr>
                <w:rFonts w:ascii="Tahoma" w:eastAsia="Arial" w:hAnsi="Tahoma" w:cs="Tahoma"/>
                <w:kern w:val="0"/>
                <w:sz w:val="22"/>
              </w:rPr>
              <w:t>Ind</w:t>
            </w:r>
            <w:r w:rsidRPr="00005D5C">
              <w:rPr>
                <w:rFonts w:ascii="Tahoma" w:eastAsia="Arial" w:hAnsi="Tahoma" w:cs="Tahoma"/>
                <w:spacing w:val="-1"/>
                <w:kern w:val="0"/>
                <w:sz w:val="22"/>
              </w:rPr>
              <w:t>ivi</w:t>
            </w:r>
            <w:r w:rsidRPr="00005D5C">
              <w:rPr>
                <w:rFonts w:ascii="Tahoma" w:eastAsia="Arial" w:hAnsi="Tahoma" w:cs="Tahoma"/>
                <w:kern w:val="0"/>
                <w:sz w:val="22"/>
              </w:rPr>
              <w:t>dua</w:t>
            </w:r>
            <w:r w:rsidRPr="00005D5C">
              <w:rPr>
                <w:rFonts w:ascii="Tahoma" w:eastAsia="Arial" w:hAnsi="Tahoma" w:cs="Tahoma"/>
                <w:spacing w:val="-1"/>
                <w:kern w:val="0"/>
                <w:sz w:val="22"/>
              </w:rPr>
              <w:t>l</w:t>
            </w:r>
            <w:r w:rsidRPr="00005D5C">
              <w:rPr>
                <w:rFonts w:ascii="Tahoma" w:eastAsia="Arial" w:hAnsi="Tahoma" w:cs="Tahoma"/>
                <w:spacing w:val="2"/>
                <w:kern w:val="0"/>
                <w:sz w:val="22"/>
              </w:rPr>
              <w:t xml:space="preserve"> </w:t>
            </w:r>
            <w:r w:rsidRPr="00005D5C">
              <w:rPr>
                <w:rFonts w:ascii="Tahoma" w:eastAsia="Arial" w:hAnsi="Tahoma" w:cs="Tahoma"/>
                <w:kern w:val="0"/>
                <w:sz w:val="22"/>
              </w:rPr>
              <w:t>prote</w:t>
            </w:r>
            <w:r w:rsidRPr="00005D5C">
              <w:rPr>
                <w:rFonts w:ascii="Tahoma" w:eastAsia="Arial" w:hAnsi="Tahoma" w:cs="Tahoma"/>
                <w:spacing w:val="1"/>
                <w:kern w:val="0"/>
                <w:sz w:val="22"/>
              </w:rPr>
              <w:t>c</w:t>
            </w:r>
            <w:r w:rsidRPr="00005D5C">
              <w:rPr>
                <w:rFonts w:ascii="Tahoma" w:eastAsia="Arial" w:hAnsi="Tahoma" w:cs="Tahoma"/>
                <w:kern w:val="0"/>
                <w:sz w:val="22"/>
              </w:rPr>
              <w:t>t</w:t>
            </w:r>
            <w:r w:rsidRPr="00005D5C">
              <w:rPr>
                <w:rFonts w:ascii="Tahoma" w:eastAsia="Arial" w:hAnsi="Tahoma" w:cs="Tahoma"/>
                <w:spacing w:val="-1"/>
                <w:kern w:val="0"/>
                <w:sz w:val="22"/>
              </w:rPr>
              <w:t>i</w:t>
            </w:r>
            <w:r w:rsidRPr="00005D5C">
              <w:rPr>
                <w:rFonts w:ascii="Tahoma" w:eastAsia="Arial" w:hAnsi="Tahoma" w:cs="Tahoma"/>
                <w:kern w:val="0"/>
                <w:sz w:val="22"/>
              </w:rPr>
              <w:t>on</w:t>
            </w:r>
            <w:r w:rsidRPr="00005D5C">
              <w:rPr>
                <w:rFonts w:ascii="Tahoma" w:eastAsia="Arial" w:hAnsi="Tahoma" w:cs="Tahoma"/>
                <w:spacing w:val="-2"/>
                <w:kern w:val="0"/>
                <w:sz w:val="22"/>
              </w:rPr>
              <w:t xml:space="preserve"> </w:t>
            </w:r>
            <w:r w:rsidRPr="00005D5C">
              <w:rPr>
                <w:rFonts w:ascii="Tahoma" w:eastAsia="Arial" w:hAnsi="Tahoma" w:cs="Tahoma"/>
                <w:spacing w:val="4"/>
                <w:kern w:val="0"/>
                <w:sz w:val="22"/>
              </w:rPr>
              <w:t>m</w:t>
            </w:r>
            <w:r w:rsidRPr="00005D5C">
              <w:rPr>
                <w:rFonts w:ascii="Tahoma" w:eastAsia="Arial" w:hAnsi="Tahoma" w:cs="Tahoma"/>
                <w:kern w:val="0"/>
                <w:sz w:val="22"/>
              </w:rPr>
              <w:t>ea</w:t>
            </w:r>
            <w:r w:rsidRPr="00005D5C">
              <w:rPr>
                <w:rFonts w:ascii="Tahoma" w:eastAsia="Arial" w:hAnsi="Tahoma" w:cs="Tahoma"/>
                <w:spacing w:val="1"/>
                <w:kern w:val="0"/>
                <w:sz w:val="22"/>
              </w:rPr>
              <w:t>s</w:t>
            </w:r>
            <w:r w:rsidRPr="00005D5C">
              <w:rPr>
                <w:rFonts w:ascii="Tahoma" w:eastAsia="Arial" w:hAnsi="Tahoma" w:cs="Tahoma"/>
                <w:kern w:val="0"/>
                <w:sz w:val="22"/>
              </w:rPr>
              <w:t>ures</w:t>
            </w:r>
            <w:r w:rsidRPr="00005D5C">
              <w:rPr>
                <w:rFonts w:ascii="Tahoma" w:eastAsia="細明體" w:hAnsi="細明體" w:cs="Tahoma"/>
                <w:kern w:val="0"/>
                <w:sz w:val="22"/>
              </w:rPr>
              <w:t>：</w:t>
            </w:r>
          </w:p>
        </w:tc>
        <w:tc>
          <w:tcPr>
            <w:tcW w:w="6041" w:type="dxa"/>
          </w:tcPr>
          <w:p w:rsidR="00892ABC" w:rsidRPr="00005D5C" w:rsidRDefault="00892ABC">
            <w:pPr>
              <w:rPr>
                <w:rFonts w:ascii="Tahoma" w:hAnsi="Tahoma" w:cs="Tahoma"/>
              </w:rPr>
            </w:pPr>
          </w:p>
        </w:tc>
      </w:tr>
      <w:tr w:rsidR="00892ABC" w:rsidRPr="00005D5C" w:rsidTr="009523C8">
        <w:tc>
          <w:tcPr>
            <w:tcW w:w="4111" w:type="dxa"/>
          </w:tcPr>
          <w:p w:rsidR="00892ABC" w:rsidRPr="00005D5C" w:rsidRDefault="00892ABC" w:rsidP="00892ABC">
            <w:pPr>
              <w:pStyle w:val="aa"/>
              <w:numPr>
                <w:ilvl w:val="0"/>
                <w:numId w:val="13"/>
              </w:numPr>
              <w:ind w:leftChars="0"/>
              <w:rPr>
                <w:rFonts w:ascii="Tahoma" w:hAnsi="Tahoma" w:cs="Tahoma"/>
              </w:rPr>
            </w:pPr>
            <w:r w:rsidRPr="00005D5C">
              <w:rPr>
                <w:rFonts w:ascii="Tahoma" w:hAnsi="Tahoma" w:cs="Tahoma"/>
              </w:rPr>
              <w:t>Respiratory protection</w:t>
            </w:r>
            <w:r w:rsidRPr="00005D5C">
              <w:rPr>
                <w:rFonts w:ascii="Tahoma" w:hAnsiTheme="minorEastAsia" w:cs="Tahoma"/>
              </w:rPr>
              <w:t>：</w:t>
            </w:r>
          </w:p>
        </w:tc>
        <w:tc>
          <w:tcPr>
            <w:tcW w:w="6041" w:type="dxa"/>
          </w:tcPr>
          <w:p w:rsidR="00892ABC" w:rsidRPr="00005D5C" w:rsidRDefault="00892ABC">
            <w:pPr>
              <w:rPr>
                <w:rFonts w:ascii="Tahoma" w:hAnsi="Tahoma" w:cs="Tahoma"/>
              </w:rPr>
            </w:pPr>
            <w:r w:rsidRPr="00005D5C">
              <w:rPr>
                <w:rFonts w:ascii="Tahoma" w:hAnsi="Tahoma" w:cs="Tahoma"/>
              </w:rPr>
              <w:t xml:space="preserve">Use respirator or </w:t>
            </w:r>
            <w:r w:rsidRPr="00005D5C">
              <w:rPr>
                <w:rStyle w:val="tlid-translation"/>
                <w:rFonts w:ascii="Tahoma" w:hAnsi="Tahoma" w:cs="Tahoma"/>
                <w:szCs w:val="24"/>
              </w:rPr>
              <w:t>activated carbon mask.</w:t>
            </w:r>
          </w:p>
        </w:tc>
      </w:tr>
      <w:tr w:rsidR="00892ABC" w:rsidRPr="00005D5C" w:rsidTr="009523C8">
        <w:tc>
          <w:tcPr>
            <w:tcW w:w="4111" w:type="dxa"/>
          </w:tcPr>
          <w:p w:rsidR="00892ABC" w:rsidRPr="00005D5C" w:rsidRDefault="00892ABC" w:rsidP="00892ABC">
            <w:pPr>
              <w:pStyle w:val="aa"/>
              <w:numPr>
                <w:ilvl w:val="0"/>
                <w:numId w:val="13"/>
              </w:numPr>
              <w:ind w:leftChars="0"/>
              <w:rPr>
                <w:rFonts w:ascii="Tahoma" w:hAnsi="Tahoma" w:cs="Tahoma"/>
              </w:rPr>
            </w:pPr>
            <w:r w:rsidRPr="00005D5C">
              <w:rPr>
                <w:rFonts w:ascii="Tahoma" w:hAnsi="Tahoma" w:cs="Tahoma"/>
                <w:szCs w:val="24"/>
              </w:rPr>
              <w:t>Eye protection</w:t>
            </w:r>
            <w:r w:rsidRPr="00005D5C">
              <w:rPr>
                <w:rFonts w:ascii="Tahoma" w:hAnsiTheme="minorEastAsia" w:cs="Tahoma"/>
                <w:szCs w:val="24"/>
              </w:rPr>
              <w:t>：</w:t>
            </w:r>
          </w:p>
        </w:tc>
        <w:tc>
          <w:tcPr>
            <w:tcW w:w="6041" w:type="dxa"/>
          </w:tcPr>
          <w:p w:rsidR="00892ABC" w:rsidRPr="00005D5C" w:rsidRDefault="00892ABC">
            <w:pPr>
              <w:rPr>
                <w:rFonts w:ascii="Tahoma" w:hAnsi="Tahoma" w:cs="Tahoma"/>
              </w:rPr>
            </w:pPr>
            <w:r w:rsidRPr="00005D5C">
              <w:rPr>
                <w:rFonts w:ascii="Tahoma" w:hAnsi="Tahoma" w:cs="Tahoma"/>
                <w:szCs w:val="24"/>
              </w:rPr>
              <w:t>Use goggles.  Wash eyes before breaks and at the end of work.</w:t>
            </w:r>
          </w:p>
        </w:tc>
      </w:tr>
      <w:tr w:rsidR="00892ABC" w:rsidRPr="00005D5C" w:rsidTr="009523C8">
        <w:tc>
          <w:tcPr>
            <w:tcW w:w="4111" w:type="dxa"/>
          </w:tcPr>
          <w:p w:rsidR="00892ABC" w:rsidRPr="00005D5C" w:rsidRDefault="00892ABC" w:rsidP="00892ABC">
            <w:pPr>
              <w:pStyle w:val="aa"/>
              <w:numPr>
                <w:ilvl w:val="0"/>
                <w:numId w:val="13"/>
              </w:numPr>
              <w:ind w:leftChars="0"/>
              <w:rPr>
                <w:rFonts w:ascii="Tahoma" w:hAnsi="Tahoma" w:cs="Tahoma"/>
              </w:rPr>
            </w:pPr>
            <w:r w:rsidRPr="00005D5C">
              <w:rPr>
                <w:rStyle w:val="tlid-translation"/>
                <w:rFonts w:ascii="Tahoma" w:hAnsi="Tahoma" w:cs="Tahoma"/>
                <w:szCs w:val="24"/>
              </w:rPr>
              <w:t>Hand protection</w:t>
            </w:r>
            <w:r w:rsidRPr="00005D5C">
              <w:rPr>
                <w:rStyle w:val="tlid-translation"/>
                <w:rFonts w:ascii="Tahoma" w:hAnsiTheme="minorEastAsia" w:cs="Tahoma"/>
                <w:szCs w:val="24"/>
              </w:rPr>
              <w:t>：</w:t>
            </w:r>
          </w:p>
        </w:tc>
        <w:tc>
          <w:tcPr>
            <w:tcW w:w="6041" w:type="dxa"/>
          </w:tcPr>
          <w:p w:rsidR="00892ABC" w:rsidRPr="00005D5C" w:rsidRDefault="00892ABC">
            <w:pPr>
              <w:rPr>
                <w:rFonts w:ascii="Tahoma" w:hAnsi="Tahoma" w:cs="Tahoma"/>
              </w:rPr>
            </w:pPr>
            <w:r w:rsidRPr="00005D5C">
              <w:rPr>
                <w:rStyle w:val="tlid-translation"/>
                <w:rFonts w:ascii="Tahoma" w:hAnsi="Tahoma" w:cs="Tahoma"/>
                <w:szCs w:val="24"/>
              </w:rPr>
              <w:t>Wear PE long sleeve gloves.</w:t>
            </w:r>
          </w:p>
        </w:tc>
      </w:tr>
      <w:tr w:rsidR="00892ABC" w:rsidRPr="00005D5C" w:rsidTr="009523C8">
        <w:tc>
          <w:tcPr>
            <w:tcW w:w="4111" w:type="dxa"/>
          </w:tcPr>
          <w:p w:rsidR="00892ABC" w:rsidRPr="00005D5C" w:rsidRDefault="00892ABC" w:rsidP="00892ABC">
            <w:pPr>
              <w:pStyle w:val="aa"/>
              <w:numPr>
                <w:ilvl w:val="0"/>
                <w:numId w:val="13"/>
              </w:numPr>
              <w:ind w:leftChars="0"/>
              <w:rPr>
                <w:rFonts w:ascii="Tahoma" w:hAnsi="Tahoma" w:cs="Tahoma"/>
              </w:rPr>
            </w:pPr>
            <w:r w:rsidRPr="00005D5C">
              <w:rPr>
                <w:rFonts w:ascii="Tahoma" w:hAnsi="Tahoma" w:cs="Tahoma"/>
                <w:szCs w:val="24"/>
              </w:rPr>
              <w:t>Skin protection</w:t>
            </w:r>
            <w:r w:rsidRPr="00005D5C">
              <w:rPr>
                <w:rFonts w:ascii="Tahoma" w:hAnsiTheme="minorEastAsia" w:cs="Tahoma"/>
                <w:szCs w:val="24"/>
              </w:rPr>
              <w:t>：</w:t>
            </w:r>
          </w:p>
        </w:tc>
        <w:tc>
          <w:tcPr>
            <w:tcW w:w="6041" w:type="dxa"/>
          </w:tcPr>
          <w:p w:rsidR="00892ABC" w:rsidRPr="00005D5C" w:rsidRDefault="00892ABC">
            <w:pPr>
              <w:rPr>
                <w:rFonts w:ascii="Tahoma" w:hAnsi="Tahoma" w:cs="Tahoma"/>
              </w:rPr>
            </w:pPr>
            <w:r w:rsidRPr="00005D5C">
              <w:rPr>
                <w:rFonts w:ascii="Tahoma" w:hAnsi="Tahoma" w:cs="Tahoma"/>
                <w:szCs w:val="24"/>
              </w:rPr>
              <w:t>Protective work clothing.</w:t>
            </w:r>
          </w:p>
        </w:tc>
      </w:tr>
      <w:tr w:rsidR="00892ABC" w:rsidRPr="00005D5C" w:rsidTr="009523C8">
        <w:tc>
          <w:tcPr>
            <w:tcW w:w="4111" w:type="dxa"/>
          </w:tcPr>
          <w:p w:rsidR="00892ABC" w:rsidRPr="00005D5C" w:rsidRDefault="00892ABC" w:rsidP="00892ABC">
            <w:pPr>
              <w:pStyle w:val="aa"/>
              <w:numPr>
                <w:ilvl w:val="0"/>
                <w:numId w:val="12"/>
              </w:numPr>
              <w:ind w:leftChars="0"/>
              <w:rPr>
                <w:rFonts w:ascii="Tahoma" w:hAnsi="Tahoma" w:cs="Tahoma"/>
                <w:szCs w:val="24"/>
              </w:rPr>
            </w:pPr>
            <w:r w:rsidRPr="00005D5C">
              <w:rPr>
                <w:rFonts w:ascii="Tahoma" w:hAnsi="Tahoma" w:cs="Tahoma"/>
              </w:rPr>
              <w:t xml:space="preserve"> Industrial hygiene:</w:t>
            </w:r>
          </w:p>
        </w:tc>
        <w:tc>
          <w:tcPr>
            <w:tcW w:w="6041" w:type="dxa"/>
          </w:tcPr>
          <w:p w:rsidR="00892ABC" w:rsidRPr="00005D5C" w:rsidRDefault="00892ABC">
            <w:pPr>
              <w:rPr>
                <w:rFonts w:ascii="Tahoma" w:hAnsi="Tahoma" w:cs="Tahoma"/>
                <w:szCs w:val="24"/>
              </w:rPr>
            </w:pPr>
            <w:r w:rsidRPr="00005D5C">
              <w:rPr>
                <w:rFonts w:ascii="Tahoma" w:hAnsi="Tahoma" w:cs="Tahoma"/>
              </w:rPr>
              <w:t>Change contaminated clothing.  Application of skin- protective barrier cream recommended.  Wash hands after working with substance.</w:t>
            </w:r>
          </w:p>
        </w:tc>
      </w:tr>
    </w:tbl>
    <w:p w:rsidR="00602A9C" w:rsidRPr="00005D5C" w:rsidRDefault="00602A9C">
      <w:pPr>
        <w:rPr>
          <w:rFonts w:ascii="Tahoma" w:hAnsi="Tahoma" w:cs="Tahoma"/>
        </w:rPr>
      </w:pPr>
    </w:p>
    <w:p w:rsidR="00C10617" w:rsidRPr="00005D5C" w:rsidRDefault="00A42CD4">
      <w:pPr>
        <w:rPr>
          <w:rFonts w:ascii="Tahoma" w:hAnsi="Tahoma" w:cs="Tahoma"/>
          <w:b/>
          <w:bCs/>
          <w:color w:val="FF0000"/>
          <w:szCs w:val="24"/>
        </w:rPr>
      </w:pPr>
      <w:r w:rsidRPr="00005D5C">
        <w:rPr>
          <w:rFonts w:ascii="Tahoma" w:hAnsi="Tahoma" w:cs="Tahoma"/>
          <w:b/>
          <w:bCs/>
          <w:color w:val="FF0000"/>
          <w:szCs w:val="24"/>
        </w:rPr>
        <w:t>9. Physical and chemical properties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812"/>
      </w:tblGrid>
      <w:tr w:rsidR="00C10617" w:rsidRPr="00005D5C" w:rsidTr="009523C8">
        <w:tc>
          <w:tcPr>
            <w:tcW w:w="4111" w:type="dxa"/>
          </w:tcPr>
          <w:p w:rsidR="00C10617" w:rsidRPr="00005D5C" w:rsidRDefault="00C10617">
            <w:pPr>
              <w:rPr>
                <w:rFonts w:ascii="Tahoma" w:hAnsi="Tahoma" w:cs="Tahoma"/>
                <w:bCs/>
                <w:szCs w:val="24"/>
              </w:rPr>
            </w:pPr>
            <w:r w:rsidRPr="00005D5C">
              <w:rPr>
                <w:rFonts w:ascii="Tahoma" w:hAnsi="Tahoma" w:cs="Tahoma"/>
                <w:bCs/>
                <w:szCs w:val="24"/>
              </w:rPr>
              <w:t>A.</w:t>
            </w:r>
            <w:r w:rsidRPr="00005D5C">
              <w:rPr>
                <w:rFonts w:ascii="Tahoma" w:hAnsi="Tahoma" w:cs="Tahoma"/>
                <w:b/>
                <w:bCs/>
                <w:szCs w:val="24"/>
              </w:rPr>
              <w:t xml:space="preserve">  </w:t>
            </w:r>
            <w:r w:rsidRPr="00005D5C">
              <w:rPr>
                <w:rFonts w:ascii="Tahoma" w:eastAsia="微軟正黑體" w:hAnsi="Tahoma" w:cs="Tahoma"/>
                <w:szCs w:val="24"/>
              </w:rPr>
              <w:t xml:space="preserve">Appearance </w:t>
            </w:r>
            <w:r w:rsidRPr="00005D5C">
              <w:rPr>
                <w:rFonts w:ascii="Tahoma" w:hAnsi="Tahoma" w:cs="Tahoma"/>
                <w:szCs w:val="24"/>
              </w:rPr>
              <w:t>:</w:t>
            </w:r>
          </w:p>
        </w:tc>
        <w:tc>
          <w:tcPr>
            <w:tcW w:w="5812" w:type="dxa"/>
          </w:tcPr>
          <w:p w:rsidR="00C10617" w:rsidRPr="00005D5C" w:rsidRDefault="00C10617">
            <w:pPr>
              <w:rPr>
                <w:rFonts w:ascii="Tahoma" w:hAnsi="Tahoma" w:cs="Tahoma"/>
                <w:bCs/>
                <w:szCs w:val="24"/>
              </w:rPr>
            </w:pPr>
            <w:r w:rsidRPr="00005D5C">
              <w:rPr>
                <w:rFonts w:ascii="Tahoma" w:eastAsia="標楷體" w:hAnsi="Tahoma" w:cs="Tahoma"/>
                <w:szCs w:val="24"/>
              </w:rPr>
              <w:t>colorless liquid</w:t>
            </w:r>
          </w:p>
        </w:tc>
      </w:tr>
      <w:tr w:rsidR="00C10617" w:rsidRPr="00005D5C" w:rsidTr="009523C8">
        <w:tc>
          <w:tcPr>
            <w:tcW w:w="4111" w:type="dxa"/>
          </w:tcPr>
          <w:p w:rsidR="00C10617" w:rsidRPr="00005D5C" w:rsidRDefault="00C10617">
            <w:pPr>
              <w:rPr>
                <w:rFonts w:ascii="Tahoma" w:hAnsi="Tahoma" w:cs="Tahoma"/>
                <w:bCs/>
                <w:szCs w:val="24"/>
              </w:rPr>
            </w:pPr>
            <w:r w:rsidRPr="00005D5C">
              <w:rPr>
                <w:rFonts w:ascii="Tahoma" w:eastAsia="標楷體" w:hAnsi="Tahoma" w:cs="Tahoma"/>
                <w:szCs w:val="24"/>
              </w:rPr>
              <w:t xml:space="preserve">B.  </w:t>
            </w:r>
            <w:r w:rsidRPr="00005D5C">
              <w:rPr>
                <w:rFonts w:ascii="Tahoma" w:hAnsi="Tahoma" w:cs="Tahoma"/>
                <w:szCs w:val="24"/>
              </w:rPr>
              <w:t>Odor :</w:t>
            </w:r>
          </w:p>
        </w:tc>
        <w:tc>
          <w:tcPr>
            <w:tcW w:w="5812" w:type="dxa"/>
          </w:tcPr>
          <w:p w:rsidR="00C10617" w:rsidRPr="00005D5C" w:rsidRDefault="00C10617">
            <w:pPr>
              <w:rPr>
                <w:rFonts w:ascii="Tahoma" w:hAnsi="Tahoma" w:cs="Tahoma"/>
                <w:bCs/>
                <w:szCs w:val="24"/>
              </w:rPr>
            </w:pPr>
            <w:r w:rsidRPr="00005D5C">
              <w:rPr>
                <w:rFonts w:ascii="Tahoma" w:hAnsi="Tahoma" w:cs="Tahoma"/>
                <w:szCs w:val="24"/>
              </w:rPr>
              <w:t>N/A</w:t>
            </w:r>
          </w:p>
        </w:tc>
      </w:tr>
      <w:tr w:rsidR="00C10617" w:rsidRPr="00005D5C" w:rsidTr="009523C8">
        <w:tc>
          <w:tcPr>
            <w:tcW w:w="4111" w:type="dxa"/>
          </w:tcPr>
          <w:p w:rsidR="00C10617" w:rsidRPr="00005D5C" w:rsidRDefault="00A924F3">
            <w:pPr>
              <w:rPr>
                <w:rFonts w:ascii="Tahoma" w:hAnsi="Tahoma" w:cs="Tahoma"/>
                <w:bCs/>
                <w:szCs w:val="24"/>
              </w:rPr>
            </w:pPr>
            <w:r w:rsidRPr="00005D5C">
              <w:rPr>
                <w:rFonts w:ascii="Tahoma" w:hAnsi="Tahoma" w:cs="Tahoma"/>
                <w:szCs w:val="24"/>
              </w:rPr>
              <w:t xml:space="preserve">C.  </w:t>
            </w:r>
            <w:r w:rsidRPr="00005D5C">
              <w:rPr>
                <w:rFonts w:ascii="Tahoma" w:eastAsia="標楷體" w:hAnsi="Tahoma" w:cs="Tahoma"/>
                <w:szCs w:val="24"/>
              </w:rPr>
              <w:t xml:space="preserve">Vaporization velocity </w:t>
            </w:r>
            <w:r w:rsidRPr="00005D5C">
              <w:rPr>
                <w:rFonts w:ascii="Tahoma" w:hAnsi="Tahoma" w:cs="Tahoma"/>
                <w:szCs w:val="24"/>
              </w:rPr>
              <w:t>:</w:t>
            </w:r>
          </w:p>
        </w:tc>
        <w:tc>
          <w:tcPr>
            <w:tcW w:w="5812" w:type="dxa"/>
          </w:tcPr>
          <w:p w:rsidR="00C10617" w:rsidRPr="00005D5C" w:rsidRDefault="00A924F3">
            <w:pPr>
              <w:rPr>
                <w:rFonts w:ascii="Tahoma" w:hAnsi="Tahoma" w:cs="Tahoma"/>
                <w:bCs/>
                <w:szCs w:val="24"/>
              </w:rPr>
            </w:pPr>
            <w:r w:rsidRPr="00005D5C">
              <w:rPr>
                <w:rFonts w:ascii="Tahoma" w:hAnsi="Tahoma" w:cs="Tahoma"/>
                <w:szCs w:val="24"/>
              </w:rPr>
              <w:t>N/A</w:t>
            </w:r>
          </w:p>
        </w:tc>
      </w:tr>
      <w:tr w:rsidR="00C10617" w:rsidRPr="00005D5C" w:rsidTr="009523C8">
        <w:tc>
          <w:tcPr>
            <w:tcW w:w="4111" w:type="dxa"/>
          </w:tcPr>
          <w:p w:rsidR="00C10617" w:rsidRPr="00005D5C" w:rsidRDefault="00A924F3">
            <w:pPr>
              <w:rPr>
                <w:rFonts w:ascii="Tahoma" w:hAnsi="Tahoma" w:cs="Tahoma"/>
                <w:bCs/>
                <w:szCs w:val="24"/>
              </w:rPr>
            </w:pPr>
            <w:r w:rsidRPr="00005D5C">
              <w:rPr>
                <w:rFonts w:ascii="Tahoma" w:hAnsi="Tahoma" w:cs="Tahoma"/>
                <w:szCs w:val="24"/>
              </w:rPr>
              <w:t xml:space="preserve">D.  </w:t>
            </w:r>
            <w:r w:rsidRPr="00005D5C">
              <w:rPr>
                <w:rFonts w:ascii="Tahoma" w:eastAsia="標楷體" w:hAnsi="Tahoma" w:cs="Tahoma"/>
                <w:szCs w:val="24"/>
              </w:rPr>
              <w:t xml:space="preserve">Melting point </w:t>
            </w:r>
            <w:r w:rsidRPr="00005D5C">
              <w:rPr>
                <w:rFonts w:ascii="Tahoma" w:hAnsi="Tahoma" w:cs="Tahoma"/>
                <w:szCs w:val="24"/>
              </w:rPr>
              <w:t>:</w:t>
            </w:r>
          </w:p>
        </w:tc>
        <w:tc>
          <w:tcPr>
            <w:tcW w:w="5812" w:type="dxa"/>
          </w:tcPr>
          <w:p w:rsidR="00C10617" w:rsidRPr="00005D5C" w:rsidRDefault="00A924F3">
            <w:pPr>
              <w:rPr>
                <w:rFonts w:ascii="Tahoma" w:hAnsi="Tahoma" w:cs="Tahoma"/>
                <w:bCs/>
                <w:szCs w:val="24"/>
              </w:rPr>
            </w:pPr>
            <w:r w:rsidRPr="00005D5C">
              <w:rPr>
                <w:rFonts w:ascii="Tahoma" w:eastAsia="標楷體" w:hAnsi="Tahoma" w:cs="Tahoma"/>
                <w:szCs w:val="24"/>
              </w:rPr>
              <w:t xml:space="preserve">&lt; </w:t>
            </w:r>
            <w:r w:rsidR="00087599">
              <w:rPr>
                <w:rFonts w:ascii="Tahoma" w:eastAsia="標楷體" w:hAnsi="Tahoma" w:cs="Tahoma" w:hint="eastAsia"/>
                <w:szCs w:val="24"/>
              </w:rPr>
              <w:t>-</w:t>
            </w:r>
            <w:r w:rsidRPr="00005D5C">
              <w:rPr>
                <w:rFonts w:ascii="Tahoma" w:eastAsia="標楷體" w:hAnsi="Tahoma" w:cs="Tahoma"/>
                <w:szCs w:val="24"/>
              </w:rPr>
              <w:t xml:space="preserve">5 </w:t>
            </w:r>
            <w:r w:rsidRPr="00005D5C">
              <w:rPr>
                <w:rFonts w:ascii="Tahoma" w:eastAsia="標楷體" w:cs="Tahoma"/>
                <w:szCs w:val="24"/>
              </w:rPr>
              <w:t>℃</w:t>
            </w:r>
          </w:p>
        </w:tc>
      </w:tr>
      <w:tr w:rsidR="00C10617" w:rsidRPr="00005D5C" w:rsidTr="009523C8">
        <w:tc>
          <w:tcPr>
            <w:tcW w:w="4111" w:type="dxa"/>
          </w:tcPr>
          <w:p w:rsidR="00C10617" w:rsidRPr="00005D5C" w:rsidRDefault="00A924F3">
            <w:pPr>
              <w:rPr>
                <w:rFonts w:ascii="Tahoma" w:hAnsi="Tahoma" w:cs="Tahoma"/>
                <w:bCs/>
                <w:szCs w:val="24"/>
              </w:rPr>
            </w:pPr>
            <w:r w:rsidRPr="00005D5C">
              <w:rPr>
                <w:rFonts w:ascii="Tahoma" w:eastAsia="標楷體" w:hAnsi="Tahoma" w:cs="Tahoma"/>
                <w:szCs w:val="24"/>
              </w:rPr>
              <w:t xml:space="preserve">E.  PH value </w:t>
            </w:r>
            <w:r w:rsidRPr="00005D5C">
              <w:rPr>
                <w:rFonts w:ascii="Tahoma" w:hAnsi="Tahoma" w:cs="Tahoma"/>
                <w:szCs w:val="24"/>
              </w:rPr>
              <w:t>:</w:t>
            </w:r>
          </w:p>
        </w:tc>
        <w:tc>
          <w:tcPr>
            <w:tcW w:w="5812" w:type="dxa"/>
          </w:tcPr>
          <w:p w:rsidR="00C10617" w:rsidRPr="00005D5C" w:rsidRDefault="002968B4" w:rsidP="00087599">
            <w:pPr>
              <w:rPr>
                <w:rFonts w:ascii="Tahoma" w:hAnsi="Tahoma" w:cs="Tahoma"/>
                <w:bCs/>
                <w:szCs w:val="24"/>
              </w:rPr>
            </w:pPr>
            <w:r>
              <w:rPr>
                <w:rFonts w:ascii="Tahoma" w:eastAsia="標楷體" w:hAnsi="Tahoma" w:cs="Tahoma" w:hint="eastAsia"/>
                <w:szCs w:val="24"/>
              </w:rPr>
              <w:t>5.5</w:t>
            </w:r>
            <w:r w:rsidR="00A924F3" w:rsidRPr="00005D5C">
              <w:rPr>
                <w:rFonts w:ascii="Tahoma" w:eastAsia="標楷體" w:hAnsi="Tahoma" w:cs="Tahoma"/>
                <w:szCs w:val="24"/>
              </w:rPr>
              <w:t>~</w:t>
            </w:r>
            <w:r>
              <w:rPr>
                <w:rFonts w:ascii="Tahoma" w:eastAsia="標楷體" w:hAnsi="Tahoma" w:cs="Tahoma" w:hint="eastAsia"/>
                <w:szCs w:val="24"/>
              </w:rPr>
              <w:t>7.5</w:t>
            </w:r>
            <w:r w:rsidR="00A924F3" w:rsidRPr="00005D5C">
              <w:rPr>
                <w:rFonts w:ascii="Tahoma" w:eastAsia="標楷體" w:hAnsi="Tahoma" w:cs="Tahoma"/>
                <w:szCs w:val="24"/>
              </w:rPr>
              <w:t xml:space="preserve">  ( </w:t>
            </w:r>
            <w:r w:rsidR="00087599">
              <w:rPr>
                <w:rFonts w:ascii="Tahoma" w:eastAsia="標楷體" w:hAnsi="Tahoma" w:cs="Tahoma" w:hint="eastAsia"/>
                <w:szCs w:val="24"/>
              </w:rPr>
              <w:t>1</w:t>
            </w:r>
            <w:r w:rsidR="00A924F3" w:rsidRPr="00005D5C">
              <w:rPr>
                <w:rFonts w:ascii="Tahoma" w:eastAsia="標楷體" w:hAnsi="Tahoma" w:cs="Tahoma"/>
                <w:szCs w:val="24"/>
              </w:rPr>
              <w:t>%aq. )</w:t>
            </w:r>
          </w:p>
        </w:tc>
      </w:tr>
      <w:tr w:rsidR="00C10617" w:rsidRPr="00005D5C" w:rsidTr="009523C8">
        <w:tc>
          <w:tcPr>
            <w:tcW w:w="4111" w:type="dxa"/>
          </w:tcPr>
          <w:p w:rsidR="00C10617" w:rsidRPr="000F415C" w:rsidRDefault="00A924F3" w:rsidP="00A924F3">
            <w:pPr>
              <w:rPr>
                <w:rFonts w:ascii="Tahoma" w:hAnsi="Tahoma" w:cs="Tahoma"/>
                <w:bCs/>
                <w:szCs w:val="24"/>
              </w:rPr>
            </w:pPr>
            <w:r w:rsidRPr="000F415C">
              <w:rPr>
                <w:rFonts w:ascii="Tahoma" w:eastAsia="標楷體" w:hAnsi="Tahoma" w:cs="Tahoma"/>
                <w:szCs w:val="24"/>
              </w:rPr>
              <w:t xml:space="preserve">F.  Boiling point </w:t>
            </w:r>
            <w:r w:rsidRPr="000F415C">
              <w:rPr>
                <w:rFonts w:ascii="Tahoma" w:hAnsi="Tahoma" w:cs="Tahoma"/>
                <w:szCs w:val="24"/>
              </w:rPr>
              <w:t>:</w:t>
            </w:r>
          </w:p>
        </w:tc>
        <w:tc>
          <w:tcPr>
            <w:tcW w:w="5812" w:type="dxa"/>
          </w:tcPr>
          <w:p w:rsidR="00C10617" w:rsidRPr="000F415C" w:rsidRDefault="00087599">
            <w:pPr>
              <w:rPr>
                <w:rFonts w:ascii="Tahoma" w:hAnsi="Tahoma" w:cs="Tahoma"/>
                <w:bCs/>
                <w:szCs w:val="24"/>
              </w:rPr>
            </w:pPr>
            <w:r w:rsidRPr="000F415C">
              <w:rPr>
                <w:rFonts w:ascii="Tahoma" w:hAnsi="Tahoma" w:cs="Tahoma"/>
                <w:szCs w:val="24"/>
              </w:rPr>
              <w:t>N/A</w:t>
            </w:r>
          </w:p>
        </w:tc>
      </w:tr>
      <w:tr w:rsidR="00C10617" w:rsidRPr="00005D5C" w:rsidTr="009523C8">
        <w:tc>
          <w:tcPr>
            <w:tcW w:w="4111" w:type="dxa"/>
          </w:tcPr>
          <w:p w:rsidR="00C10617" w:rsidRPr="00005D5C" w:rsidRDefault="00A924F3">
            <w:pPr>
              <w:rPr>
                <w:rFonts w:ascii="Tahoma" w:hAnsi="Tahoma" w:cs="Tahoma"/>
                <w:bCs/>
                <w:szCs w:val="24"/>
              </w:rPr>
            </w:pPr>
            <w:r w:rsidRPr="00005D5C">
              <w:rPr>
                <w:rFonts w:ascii="Tahoma" w:eastAsia="標楷體" w:hAnsi="Tahoma" w:cs="Tahoma"/>
                <w:szCs w:val="24"/>
              </w:rPr>
              <w:t xml:space="preserve">G.  Flammability </w:t>
            </w:r>
            <w:r w:rsidRPr="00005D5C">
              <w:rPr>
                <w:rFonts w:ascii="Tahoma" w:hAnsi="Tahoma" w:cs="Tahoma"/>
                <w:szCs w:val="24"/>
              </w:rPr>
              <w:t>:</w:t>
            </w:r>
          </w:p>
        </w:tc>
        <w:tc>
          <w:tcPr>
            <w:tcW w:w="5812" w:type="dxa"/>
          </w:tcPr>
          <w:p w:rsidR="00C10617" w:rsidRPr="00005D5C" w:rsidRDefault="00A924F3">
            <w:pPr>
              <w:rPr>
                <w:rFonts w:ascii="Tahoma" w:hAnsi="Tahoma" w:cs="Tahoma"/>
                <w:bCs/>
                <w:szCs w:val="24"/>
              </w:rPr>
            </w:pPr>
            <w:r w:rsidRPr="00005D5C">
              <w:rPr>
                <w:rFonts w:ascii="Tahoma" w:hAnsi="Tahoma" w:cs="Tahoma"/>
                <w:szCs w:val="24"/>
              </w:rPr>
              <w:t>N/A</w:t>
            </w:r>
          </w:p>
        </w:tc>
      </w:tr>
      <w:tr w:rsidR="00C10617" w:rsidRPr="00005D5C" w:rsidTr="009523C8">
        <w:tc>
          <w:tcPr>
            <w:tcW w:w="4111" w:type="dxa"/>
          </w:tcPr>
          <w:p w:rsidR="00C10617" w:rsidRPr="00005D5C" w:rsidRDefault="00A924F3">
            <w:pPr>
              <w:rPr>
                <w:rFonts w:ascii="Tahoma" w:hAnsi="Tahoma" w:cs="Tahoma"/>
                <w:bCs/>
                <w:szCs w:val="24"/>
              </w:rPr>
            </w:pPr>
            <w:r w:rsidRPr="00005D5C">
              <w:rPr>
                <w:rFonts w:ascii="Tahoma" w:hAnsi="Tahoma" w:cs="Tahoma"/>
                <w:szCs w:val="24"/>
              </w:rPr>
              <w:t xml:space="preserve">H.  </w:t>
            </w:r>
            <w:r w:rsidRPr="00005D5C">
              <w:rPr>
                <w:rFonts w:ascii="Tahoma" w:eastAsia="標楷體" w:hAnsi="Tahoma" w:cs="Tahoma"/>
                <w:szCs w:val="24"/>
              </w:rPr>
              <w:t xml:space="preserve">Degradation temperature </w:t>
            </w:r>
            <w:r w:rsidRPr="00005D5C">
              <w:rPr>
                <w:rFonts w:ascii="Tahoma" w:hAnsi="Tahoma" w:cs="Tahoma"/>
                <w:szCs w:val="24"/>
              </w:rPr>
              <w:t>:</w:t>
            </w:r>
          </w:p>
        </w:tc>
        <w:tc>
          <w:tcPr>
            <w:tcW w:w="5812" w:type="dxa"/>
          </w:tcPr>
          <w:p w:rsidR="00C10617" w:rsidRPr="00005D5C" w:rsidRDefault="000F415C">
            <w:pPr>
              <w:rPr>
                <w:rFonts w:ascii="Tahoma" w:hAnsi="Tahoma" w:cs="Tahoma"/>
                <w:bCs/>
                <w:szCs w:val="24"/>
              </w:rPr>
            </w:pPr>
            <w:r w:rsidRPr="00005D5C">
              <w:rPr>
                <w:rFonts w:ascii="Tahoma" w:hAnsi="Tahoma" w:cs="Tahoma"/>
                <w:szCs w:val="24"/>
              </w:rPr>
              <w:t>N/A</w:t>
            </w:r>
          </w:p>
        </w:tc>
      </w:tr>
      <w:tr w:rsidR="00A924F3" w:rsidRPr="00005D5C" w:rsidTr="009523C8">
        <w:tc>
          <w:tcPr>
            <w:tcW w:w="4111" w:type="dxa"/>
          </w:tcPr>
          <w:p w:rsidR="00A924F3" w:rsidRPr="00005D5C" w:rsidRDefault="00A924F3" w:rsidP="00A924F3">
            <w:pPr>
              <w:rPr>
                <w:rFonts w:ascii="Tahoma" w:hAnsi="Tahoma" w:cs="Tahoma"/>
                <w:szCs w:val="24"/>
              </w:rPr>
            </w:pPr>
            <w:r w:rsidRPr="00005D5C">
              <w:rPr>
                <w:rFonts w:ascii="Tahoma" w:eastAsia="標楷體" w:hAnsi="Tahoma" w:cs="Tahoma"/>
                <w:szCs w:val="24"/>
              </w:rPr>
              <w:t>I.   Flash point :</w:t>
            </w:r>
          </w:p>
        </w:tc>
        <w:tc>
          <w:tcPr>
            <w:tcW w:w="5812" w:type="dxa"/>
          </w:tcPr>
          <w:p w:rsidR="00A924F3" w:rsidRPr="00005D5C" w:rsidRDefault="00A924F3" w:rsidP="00887E4C">
            <w:pPr>
              <w:spacing w:afterLines="20" w:line="440" w:lineRule="exact"/>
              <w:rPr>
                <w:rFonts w:ascii="Tahoma" w:eastAsia="標楷體" w:hAnsi="Tahoma" w:cs="Tahoma"/>
                <w:szCs w:val="24"/>
              </w:rPr>
            </w:pPr>
            <w:r w:rsidRPr="00005D5C">
              <w:rPr>
                <w:rFonts w:ascii="Tahoma" w:eastAsia="標楷體" w:hAnsi="Tahoma" w:cs="Tahoma"/>
                <w:szCs w:val="24"/>
              </w:rPr>
              <w:t xml:space="preserve">&gt; </w:t>
            </w:r>
            <w:r w:rsidR="000F415C">
              <w:rPr>
                <w:rFonts w:ascii="Tahoma" w:eastAsia="標楷體" w:hAnsi="Tahoma" w:cs="Tahoma" w:hint="eastAsia"/>
                <w:szCs w:val="24"/>
              </w:rPr>
              <w:t>250</w:t>
            </w:r>
            <w:r w:rsidRPr="00005D5C">
              <w:rPr>
                <w:rFonts w:ascii="新細明體" w:eastAsia="新細明體" w:hAnsi="新細明體" w:cs="新細明體" w:hint="eastAsia"/>
                <w:szCs w:val="24"/>
              </w:rPr>
              <w:t>℃</w:t>
            </w:r>
            <w:r w:rsidRPr="00005D5C">
              <w:rPr>
                <w:rFonts w:ascii="Tahoma" w:eastAsia="標楷體" w:hAnsi="Tahoma" w:cs="Tahoma"/>
                <w:szCs w:val="24"/>
              </w:rPr>
              <w:t xml:space="preserve">  Test method:  </w:t>
            </w:r>
            <w:r w:rsidRPr="00005D5C">
              <w:rPr>
                <w:rFonts w:ascii="Tahoma" w:eastAsia="標楷體" w:hAnsi="Tahoma" w:cs="Tahoma"/>
                <w:szCs w:val="24"/>
              </w:rPr>
              <w:sym w:font="Wingdings" w:char="F0FE"/>
            </w:r>
            <w:r w:rsidRPr="00005D5C">
              <w:rPr>
                <w:rFonts w:ascii="Tahoma" w:eastAsia="標楷體" w:hAnsi="Tahoma" w:cs="Tahoma"/>
                <w:szCs w:val="24"/>
              </w:rPr>
              <w:t xml:space="preserve">open cup   </w:t>
            </w:r>
            <w:r w:rsidRPr="00005D5C">
              <w:rPr>
                <w:rFonts w:ascii="Tahoma" w:eastAsia="標楷體" w:hAnsi="Tahoma" w:cs="Tahoma"/>
                <w:szCs w:val="24"/>
              </w:rPr>
              <w:sym w:font="Wingdings" w:char="F0A8"/>
            </w:r>
            <w:r w:rsidRPr="00005D5C">
              <w:rPr>
                <w:rFonts w:ascii="Tahoma" w:eastAsia="標楷體" w:hAnsi="Tahoma" w:cs="Tahoma"/>
                <w:szCs w:val="24"/>
              </w:rPr>
              <w:t>close cup</w:t>
            </w:r>
          </w:p>
        </w:tc>
      </w:tr>
      <w:tr w:rsidR="00A924F3" w:rsidRPr="00005D5C" w:rsidTr="009523C8">
        <w:tc>
          <w:tcPr>
            <w:tcW w:w="4111" w:type="dxa"/>
          </w:tcPr>
          <w:p w:rsidR="00A924F3" w:rsidRPr="00005D5C" w:rsidRDefault="00A924F3">
            <w:pPr>
              <w:rPr>
                <w:rFonts w:ascii="Tahoma" w:hAnsi="Tahoma" w:cs="Tahoma"/>
                <w:szCs w:val="24"/>
              </w:rPr>
            </w:pPr>
            <w:r w:rsidRPr="00005D5C">
              <w:rPr>
                <w:rFonts w:ascii="Tahoma" w:eastAsia="標楷體" w:hAnsi="Tahoma" w:cs="Tahoma"/>
                <w:szCs w:val="24"/>
              </w:rPr>
              <w:t xml:space="preserve">J.  </w:t>
            </w:r>
            <w:proofErr w:type="spellStart"/>
            <w:r w:rsidRPr="00005D5C">
              <w:rPr>
                <w:rFonts w:ascii="Tahoma" w:eastAsia="標楷體" w:hAnsi="Tahoma" w:cs="Tahoma"/>
                <w:szCs w:val="24"/>
              </w:rPr>
              <w:t>Autoingination</w:t>
            </w:r>
            <w:proofErr w:type="spellEnd"/>
            <w:r w:rsidRPr="00005D5C">
              <w:rPr>
                <w:rFonts w:ascii="Tahoma" w:eastAsia="標楷體" w:hAnsi="Tahoma" w:cs="Tahoma"/>
                <w:szCs w:val="24"/>
              </w:rPr>
              <w:t xml:space="preserve"> temperature :</w:t>
            </w:r>
          </w:p>
        </w:tc>
        <w:tc>
          <w:tcPr>
            <w:tcW w:w="5812" w:type="dxa"/>
          </w:tcPr>
          <w:p w:rsidR="00A924F3" w:rsidRPr="00005D5C" w:rsidRDefault="000F415C">
            <w:pPr>
              <w:rPr>
                <w:rFonts w:ascii="Tahoma" w:eastAsia="標楷體" w:hAnsi="Tahoma" w:cs="Tahoma"/>
                <w:szCs w:val="24"/>
              </w:rPr>
            </w:pPr>
            <w:r w:rsidRPr="00005D5C">
              <w:rPr>
                <w:rFonts w:ascii="Tahoma" w:hAnsi="Tahoma" w:cs="Tahoma"/>
                <w:szCs w:val="24"/>
              </w:rPr>
              <w:t>N/A</w:t>
            </w:r>
          </w:p>
        </w:tc>
      </w:tr>
      <w:tr w:rsidR="00A924F3" w:rsidRPr="00005D5C" w:rsidTr="009523C8">
        <w:tc>
          <w:tcPr>
            <w:tcW w:w="4111" w:type="dxa"/>
          </w:tcPr>
          <w:p w:rsidR="00A924F3" w:rsidRPr="00005D5C" w:rsidRDefault="00A924F3">
            <w:pPr>
              <w:rPr>
                <w:rFonts w:ascii="Tahoma" w:hAnsi="Tahoma" w:cs="Tahoma"/>
                <w:szCs w:val="24"/>
              </w:rPr>
            </w:pPr>
            <w:r w:rsidRPr="00005D5C">
              <w:rPr>
                <w:rFonts w:ascii="Tahoma" w:eastAsia="標楷體" w:hAnsi="Tahoma" w:cs="Tahoma"/>
                <w:szCs w:val="24"/>
              </w:rPr>
              <w:t>K.  Exposition limit :</w:t>
            </w:r>
          </w:p>
        </w:tc>
        <w:tc>
          <w:tcPr>
            <w:tcW w:w="5812" w:type="dxa"/>
          </w:tcPr>
          <w:p w:rsidR="00A924F3" w:rsidRPr="00005D5C" w:rsidRDefault="00A924F3">
            <w:pPr>
              <w:rPr>
                <w:rFonts w:ascii="Tahoma" w:eastAsia="標楷體" w:hAnsi="Tahoma" w:cs="Tahoma"/>
                <w:szCs w:val="24"/>
              </w:rPr>
            </w:pPr>
            <w:r w:rsidRPr="00005D5C">
              <w:rPr>
                <w:rFonts w:ascii="Tahoma" w:hAnsi="Tahoma" w:cs="Tahoma"/>
                <w:szCs w:val="24"/>
              </w:rPr>
              <w:t>N/A</w:t>
            </w:r>
          </w:p>
        </w:tc>
      </w:tr>
      <w:tr w:rsidR="00A924F3" w:rsidRPr="00005D5C" w:rsidTr="009523C8">
        <w:tc>
          <w:tcPr>
            <w:tcW w:w="4111" w:type="dxa"/>
          </w:tcPr>
          <w:p w:rsidR="00A924F3" w:rsidRPr="00005D5C" w:rsidRDefault="00A924F3">
            <w:pPr>
              <w:rPr>
                <w:rFonts w:ascii="Tahoma" w:hAnsi="Tahoma" w:cs="Tahoma"/>
                <w:szCs w:val="24"/>
              </w:rPr>
            </w:pPr>
            <w:r w:rsidRPr="00005D5C">
              <w:rPr>
                <w:rFonts w:ascii="Tahoma" w:eastAsia="標楷體" w:hAnsi="Tahoma" w:cs="Tahoma"/>
                <w:szCs w:val="24"/>
              </w:rPr>
              <w:t>L.  Vapor pressure :</w:t>
            </w:r>
          </w:p>
        </w:tc>
        <w:tc>
          <w:tcPr>
            <w:tcW w:w="5812" w:type="dxa"/>
          </w:tcPr>
          <w:p w:rsidR="00A924F3" w:rsidRPr="00005D5C" w:rsidRDefault="00A924F3">
            <w:pPr>
              <w:rPr>
                <w:rFonts w:ascii="Tahoma" w:eastAsia="標楷體" w:hAnsi="Tahoma" w:cs="Tahoma"/>
                <w:szCs w:val="24"/>
              </w:rPr>
            </w:pPr>
            <w:r w:rsidRPr="00005D5C">
              <w:rPr>
                <w:rFonts w:ascii="Tahoma" w:eastAsia="標楷體" w:hAnsi="Tahoma" w:cs="Tahoma"/>
                <w:szCs w:val="24"/>
              </w:rPr>
              <w:t xml:space="preserve">&lt; </w:t>
            </w:r>
            <w:r w:rsidR="000F415C" w:rsidRPr="000F415C">
              <w:rPr>
                <w:rFonts w:ascii="Tahoma" w:eastAsia="標楷體" w:hAnsi="Tahoma" w:cs="Tahoma"/>
              </w:rPr>
              <w:t>0.001kPa</w:t>
            </w:r>
          </w:p>
        </w:tc>
      </w:tr>
      <w:tr w:rsidR="00A924F3" w:rsidRPr="00005D5C" w:rsidTr="009523C8">
        <w:tc>
          <w:tcPr>
            <w:tcW w:w="4111" w:type="dxa"/>
          </w:tcPr>
          <w:p w:rsidR="00A924F3" w:rsidRPr="00005D5C" w:rsidRDefault="00A924F3">
            <w:pPr>
              <w:rPr>
                <w:rFonts w:ascii="Tahoma" w:eastAsia="標楷體" w:hAnsi="Tahoma" w:cs="Tahoma"/>
                <w:szCs w:val="24"/>
              </w:rPr>
            </w:pPr>
            <w:r w:rsidRPr="00005D5C">
              <w:rPr>
                <w:rFonts w:ascii="Tahoma" w:eastAsia="標楷體" w:hAnsi="Tahoma" w:cs="Tahoma"/>
                <w:szCs w:val="24"/>
              </w:rPr>
              <w:lastRenderedPageBreak/>
              <w:t>M.  Vapor density (air=1) :</w:t>
            </w:r>
          </w:p>
        </w:tc>
        <w:tc>
          <w:tcPr>
            <w:tcW w:w="5812" w:type="dxa"/>
          </w:tcPr>
          <w:p w:rsidR="00A924F3" w:rsidRPr="000F415C" w:rsidRDefault="000F415C">
            <w:pPr>
              <w:rPr>
                <w:rFonts w:ascii="Tahoma" w:eastAsia="標楷體" w:hAnsi="Tahoma" w:cs="Tahoma"/>
                <w:szCs w:val="24"/>
              </w:rPr>
            </w:pPr>
            <w:r w:rsidRPr="000F415C">
              <w:rPr>
                <w:rFonts w:ascii="Tahoma" w:eastAsia="標楷體" w:hAnsi="Tahoma" w:cs="Tahoma"/>
              </w:rPr>
              <w:t>&gt;1</w:t>
            </w:r>
          </w:p>
        </w:tc>
      </w:tr>
      <w:tr w:rsidR="00A924F3" w:rsidRPr="00005D5C" w:rsidTr="009523C8">
        <w:tc>
          <w:tcPr>
            <w:tcW w:w="4111" w:type="dxa"/>
          </w:tcPr>
          <w:p w:rsidR="00A924F3" w:rsidRPr="00005D5C" w:rsidRDefault="00A924F3">
            <w:pPr>
              <w:rPr>
                <w:rFonts w:ascii="Tahoma" w:eastAsia="標楷體" w:hAnsi="Tahoma" w:cs="Tahoma"/>
                <w:szCs w:val="24"/>
              </w:rPr>
            </w:pPr>
            <w:r w:rsidRPr="00005D5C">
              <w:rPr>
                <w:rFonts w:ascii="Tahoma" w:eastAsia="標楷體" w:hAnsi="Tahoma" w:cs="Tahoma"/>
                <w:szCs w:val="24"/>
              </w:rPr>
              <w:t>N.  Density</w:t>
            </w:r>
            <w:r w:rsidRPr="00005D5C">
              <w:rPr>
                <w:rFonts w:ascii="Tahoma" w:eastAsia="標楷體" w:hAnsi="Tahoma" w:cs="Tahoma"/>
                <w:szCs w:val="24"/>
              </w:rPr>
              <w:t>：</w:t>
            </w:r>
          </w:p>
        </w:tc>
        <w:tc>
          <w:tcPr>
            <w:tcW w:w="5812" w:type="dxa"/>
          </w:tcPr>
          <w:p w:rsidR="00A924F3" w:rsidRPr="000F415C" w:rsidRDefault="000F415C">
            <w:pPr>
              <w:rPr>
                <w:rFonts w:ascii="Tahoma" w:hAnsi="Tahoma" w:cs="Tahoma"/>
                <w:szCs w:val="24"/>
              </w:rPr>
            </w:pPr>
            <w:r w:rsidRPr="000F415C">
              <w:rPr>
                <w:rFonts w:ascii="Tahoma" w:eastAsia="標楷體" w:hAnsi="Tahoma" w:cs="Tahoma"/>
              </w:rPr>
              <w:t>1.02±0.01(25</w:t>
            </w:r>
            <w:r w:rsidRPr="000F415C">
              <w:rPr>
                <w:rFonts w:ascii="Tahoma" w:eastAsia="標楷體" w:hAnsi="標楷體" w:cs="Tahoma"/>
              </w:rPr>
              <w:t>℃</w:t>
            </w:r>
            <w:r w:rsidRPr="000F415C">
              <w:rPr>
                <w:rFonts w:ascii="Tahoma" w:eastAsia="標楷體" w:hAnsi="Tahoma" w:cs="Tahoma"/>
              </w:rPr>
              <w:t>)</w:t>
            </w:r>
          </w:p>
        </w:tc>
      </w:tr>
      <w:tr w:rsidR="00A924F3" w:rsidRPr="00005D5C" w:rsidTr="009523C8">
        <w:tc>
          <w:tcPr>
            <w:tcW w:w="4111" w:type="dxa"/>
          </w:tcPr>
          <w:p w:rsidR="00A924F3" w:rsidRPr="00005D5C" w:rsidRDefault="00A924F3">
            <w:pPr>
              <w:rPr>
                <w:rFonts w:ascii="Tahoma" w:eastAsia="標楷體" w:hAnsi="Tahoma" w:cs="Tahoma"/>
                <w:szCs w:val="24"/>
              </w:rPr>
            </w:pPr>
            <w:r w:rsidRPr="00005D5C">
              <w:rPr>
                <w:rFonts w:ascii="Tahoma" w:eastAsia="標楷體" w:hAnsi="Tahoma" w:cs="Tahoma"/>
                <w:szCs w:val="24"/>
              </w:rPr>
              <w:t>O.  Solubility</w:t>
            </w:r>
            <w:r w:rsidRPr="00005D5C">
              <w:rPr>
                <w:rFonts w:ascii="Tahoma" w:eastAsia="標楷體" w:hAnsi="Tahoma" w:cs="Tahoma"/>
                <w:szCs w:val="24"/>
              </w:rPr>
              <w:t>：</w:t>
            </w:r>
          </w:p>
        </w:tc>
        <w:tc>
          <w:tcPr>
            <w:tcW w:w="5812" w:type="dxa"/>
          </w:tcPr>
          <w:p w:rsidR="00A924F3" w:rsidRPr="00005D5C" w:rsidRDefault="00A924F3">
            <w:pPr>
              <w:rPr>
                <w:rFonts w:ascii="Tahoma" w:eastAsia="標楷體" w:hAnsi="Tahoma" w:cs="Tahoma"/>
                <w:szCs w:val="24"/>
              </w:rPr>
            </w:pPr>
            <w:r w:rsidRPr="00005D5C">
              <w:rPr>
                <w:rFonts w:ascii="Tahoma" w:eastAsia="標楷體" w:hAnsi="Tahoma" w:cs="Tahoma"/>
                <w:szCs w:val="24"/>
              </w:rPr>
              <w:t>Soluble in water</w:t>
            </w:r>
          </w:p>
        </w:tc>
      </w:tr>
    </w:tbl>
    <w:p w:rsidR="00A42CD4" w:rsidRPr="00005D5C" w:rsidRDefault="00A42CD4">
      <w:pPr>
        <w:rPr>
          <w:rFonts w:ascii="Tahoma" w:eastAsia="標楷體" w:hAnsi="Tahoma" w:cs="Tahoma"/>
          <w:szCs w:val="24"/>
        </w:rPr>
      </w:pPr>
    </w:p>
    <w:p w:rsidR="00A42CD4" w:rsidRPr="00005D5C" w:rsidRDefault="007F36B7">
      <w:pPr>
        <w:rPr>
          <w:rFonts w:ascii="Tahoma" w:hAnsi="Tahoma" w:cs="Tahoma"/>
          <w:b/>
          <w:bCs/>
          <w:color w:val="FF0000"/>
          <w:szCs w:val="24"/>
        </w:rPr>
      </w:pPr>
      <w:r w:rsidRPr="00005D5C">
        <w:rPr>
          <w:rFonts w:ascii="Tahoma" w:hAnsi="Tahoma" w:cs="Tahoma"/>
          <w:b/>
          <w:bCs/>
          <w:color w:val="FF0000"/>
          <w:szCs w:val="24"/>
        </w:rPr>
        <w:t>10. Stability and reactivity</w:t>
      </w:r>
    </w:p>
    <w:tbl>
      <w:tblPr>
        <w:tblStyle w:val="ab"/>
        <w:tblW w:w="0" w:type="auto"/>
        <w:tblInd w:w="108" w:type="dxa"/>
        <w:tblLook w:val="04A0"/>
      </w:tblPr>
      <w:tblGrid>
        <w:gridCol w:w="3119"/>
        <w:gridCol w:w="2835"/>
        <w:gridCol w:w="4198"/>
      </w:tblGrid>
      <w:tr w:rsidR="00A924F3" w:rsidRPr="00005D5C" w:rsidTr="009523C8">
        <w:tc>
          <w:tcPr>
            <w:tcW w:w="10152" w:type="dxa"/>
            <w:gridSpan w:val="3"/>
            <w:tcBorders>
              <w:top w:val="nil"/>
              <w:left w:val="nil"/>
              <w:bottom w:val="nil"/>
              <w:right w:val="nil"/>
            </w:tcBorders>
          </w:tcPr>
          <w:p w:rsidR="00A924F3" w:rsidRPr="00005D5C" w:rsidRDefault="00A924F3">
            <w:pPr>
              <w:rPr>
                <w:rFonts w:ascii="Tahoma" w:hAnsi="Tahoma" w:cs="Tahoma"/>
                <w:b/>
                <w:bCs/>
                <w:color w:val="FF0000"/>
                <w:szCs w:val="24"/>
              </w:rPr>
            </w:pPr>
            <w:r w:rsidRPr="00005D5C">
              <w:rPr>
                <w:rFonts w:ascii="Tahoma" w:hAnsi="Tahoma" w:cs="Tahoma"/>
                <w:bCs/>
                <w:szCs w:val="24"/>
              </w:rPr>
              <w:t xml:space="preserve">A.  </w:t>
            </w:r>
            <w:r w:rsidRPr="00005D5C">
              <w:rPr>
                <w:rFonts w:ascii="Tahoma" w:eastAsia="標楷體" w:hAnsi="Tahoma" w:cs="Tahoma"/>
                <w:szCs w:val="24"/>
              </w:rPr>
              <w:t>Stability</w:t>
            </w:r>
            <w:proofErr w:type="gramStart"/>
            <w:r w:rsidRPr="00005D5C">
              <w:rPr>
                <w:rFonts w:ascii="Tahoma" w:eastAsia="標楷體" w:hAnsi="Tahoma" w:cs="Tahoma"/>
                <w:szCs w:val="24"/>
              </w:rPr>
              <w:t>：</w:t>
            </w:r>
            <w:r w:rsidRPr="00005D5C">
              <w:rPr>
                <w:rFonts w:ascii="Tahoma" w:eastAsia="標楷體" w:hAnsi="Tahoma" w:cs="Tahoma"/>
                <w:szCs w:val="24"/>
              </w:rPr>
              <w:t xml:space="preserve">  Stable</w:t>
            </w:r>
            <w:proofErr w:type="gramEnd"/>
            <w:r w:rsidRPr="00005D5C">
              <w:rPr>
                <w:rFonts w:ascii="Tahoma" w:eastAsia="標楷體" w:hAnsi="Tahoma" w:cs="Tahoma"/>
                <w:szCs w:val="24"/>
              </w:rPr>
              <w:t xml:space="preserve"> in room temperature, no reaction.</w:t>
            </w:r>
          </w:p>
        </w:tc>
      </w:tr>
      <w:tr w:rsidR="00A924F3" w:rsidRPr="00005D5C" w:rsidTr="009523C8">
        <w:tc>
          <w:tcPr>
            <w:tcW w:w="5954" w:type="dxa"/>
            <w:gridSpan w:val="2"/>
            <w:tcBorders>
              <w:top w:val="nil"/>
              <w:left w:val="nil"/>
              <w:bottom w:val="nil"/>
              <w:right w:val="nil"/>
            </w:tcBorders>
          </w:tcPr>
          <w:p w:rsidR="00A924F3" w:rsidRPr="00005D5C" w:rsidRDefault="00A924F3">
            <w:pPr>
              <w:rPr>
                <w:rFonts w:ascii="Tahoma" w:hAnsi="Tahoma" w:cs="Tahoma"/>
                <w:b/>
                <w:bCs/>
                <w:color w:val="FF0000"/>
                <w:szCs w:val="24"/>
              </w:rPr>
            </w:pPr>
            <w:r w:rsidRPr="00005D5C">
              <w:rPr>
                <w:rFonts w:ascii="Tahoma" w:eastAsia="標楷體" w:hAnsi="Tahoma" w:cs="Tahoma"/>
                <w:szCs w:val="24"/>
              </w:rPr>
              <w:t xml:space="preserve">B.  </w:t>
            </w:r>
            <w:r w:rsidRPr="00005D5C">
              <w:rPr>
                <w:rStyle w:val="tlid-translation"/>
                <w:rFonts w:ascii="Tahoma" w:hAnsi="Tahoma" w:cs="Tahoma"/>
                <w:sz w:val="22"/>
              </w:rPr>
              <w:t>Possible hazardous reactions under special conditions</w:t>
            </w:r>
            <w:r w:rsidRPr="00005D5C">
              <w:rPr>
                <w:rStyle w:val="tlid-translation"/>
                <w:rFonts w:ascii="Tahoma" w:hAnsiTheme="minorEastAsia" w:cs="Tahoma"/>
                <w:sz w:val="22"/>
              </w:rPr>
              <w:t>：</w:t>
            </w:r>
          </w:p>
        </w:tc>
        <w:tc>
          <w:tcPr>
            <w:tcW w:w="4198" w:type="dxa"/>
            <w:tcBorders>
              <w:top w:val="nil"/>
              <w:left w:val="nil"/>
              <w:bottom w:val="nil"/>
              <w:right w:val="nil"/>
            </w:tcBorders>
          </w:tcPr>
          <w:p w:rsidR="00A924F3" w:rsidRPr="00005D5C" w:rsidRDefault="00A924F3" w:rsidP="00A8517A">
            <w:pPr>
              <w:rPr>
                <w:rFonts w:ascii="Tahoma" w:hAnsi="Tahoma" w:cs="Tahoma"/>
                <w:b/>
                <w:bCs/>
                <w:color w:val="FF0000"/>
                <w:szCs w:val="24"/>
              </w:rPr>
            </w:pPr>
            <w:r w:rsidRPr="00005D5C">
              <w:rPr>
                <w:rStyle w:val="tlid-translation"/>
                <w:rFonts w:ascii="Tahoma" w:hAnsi="Tahoma" w:cs="Tahoma"/>
                <w:szCs w:val="24"/>
              </w:rPr>
              <w:t>Heating directly with an open flame may cause burning or high temperature vapor.</w:t>
            </w:r>
          </w:p>
        </w:tc>
      </w:tr>
      <w:tr w:rsidR="00A924F3" w:rsidRPr="00005D5C" w:rsidTr="009523C8">
        <w:tc>
          <w:tcPr>
            <w:tcW w:w="3119" w:type="dxa"/>
            <w:tcBorders>
              <w:top w:val="nil"/>
              <w:left w:val="nil"/>
              <w:bottom w:val="nil"/>
              <w:right w:val="nil"/>
            </w:tcBorders>
          </w:tcPr>
          <w:p w:rsidR="00A924F3" w:rsidRPr="00005D5C" w:rsidRDefault="00A924F3">
            <w:pPr>
              <w:rPr>
                <w:rFonts w:ascii="Tahoma" w:hAnsi="Tahoma" w:cs="Tahoma"/>
                <w:b/>
                <w:bCs/>
                <w:color w:val="FF0000"/>
                <w:szCs w:val="24"/>
              </w:rPr>
            </w:pPr>
            <w:r w:rsidRPr="00005D5C">
              <w:rPr>
                <w:rFonts w:ascii="Tahoma" w:hAnsi="Tahoma" w:cs="Tahoma"/>
                <w:szCs w:val="24"/>
              </w:rPr>
              <w:t>C.  Condition to avoid</w:t>
            </w:r>
            <w:r w:rsidRPr="00005D5C">
              <w:rPr>
                <w:rFonts w:ascii="Tahoma" w:hAnsiTheme="minorEastAsia" w:cs="Tahoma"/>
                <w:szCs w:val="24"/>
              </w:rPr>
              <w:t>：</w:t>
            </w:r>
          </w:p>
        </w:tc>
        <w:tc>
          <w:tcPr>
            <w:tcW w:w="7033" w:type="dxa"/>
            <w:gridSpan w:val="2"/>
            <w:tcBorders>
              <w:top w:val="nil"/>
              <w:left w:val="nil"/>
              <w:bottom w:val="nil"/>
              <w:right w:val="nil"/>
            </w:tcBorders>
          </w:tcPr>
          <w:p w:rsidR="00A924F3" w:rsidRPr="00005D5C" w:rsidRDefault="00A924F3">
            <w:pPr>
              <w:rPr>
                <w:rFonts w:ascii="Tahoma" w:hAnsi="Tahoma" w:cs="Tahoma"/>
                <w:b/>
                <w:bCs/>
                <w:color w:val="FF0000"/>
                <w:szCs w:val="24"/>
              </w:rPr>
            </w:pPr>
            <w:r w:rsidRPr="00005D5C">
              <w:rPr>
                <w:rFonts w:ascii="Tahoma" w:hAnsi="Tahoma" w:cs="Tahoma"/>
                <w:szCs w:val="24"/>
              </w:rPr>
              <w:t>Avoid heat, flames, sparks and other sources of ignition.</w:t>
            </w:r>
          </w:p>
        </w:tc>
      </w:tr>
      <w:tr w:rsidR="00425DE7" w:rsidRPr="00005D5C" w:rsidTr="009523C8">
        <w:tc>
          <w:tcPr>
            <w:tcW w:w="10152" w:type="dxa"/>
            <w:gridSpan w:val="3"/>
            <w:tcBorders>
              <w:top w:val="nil"/>
              <w:left w:val="nil"/>
              <w:bottom w:val="nil"/>
              <w:right w:val="nil"/>
            </w:tcBorders>
          </w:tcPr>
          <w:p w:rsidR="00425DE7" w:rsidRPr="00005D5C" w:rsidRDefault="00425DE7">
            <w:pPr>
              <w:rPr>
                <w:rFonts w:ascii="Tahoma" w:hAnsi="Tahoma" w:cs="Tahoma"/>
                <w:b/>
                <w:bCs/>
                <w:color w:val="FF0000"/>
                <w:szCs w:val="24"/>
              </w:rPr>
            </w:pPr>
            <w:r w:rsidRPr="00005D5C">
              <w:rPr>
                <w:rFonts w:ascii="Tahoma" w:hAnsi="Tahoma" w:cs="Tahoma"/>
                <w:szCs w:val="24"/>
              </w:rPr>
              <w:t>D.  Incompatible materials</w:t>
            </w:r>
            <w:r w:rsidRPr="00005D5C">
              <w:rPr>
                <w:rFonts w:ascii="Tahoma" w:hAnsi="Tahoma" w:cs="Tahoma"/>
                <w:szCs w:val="24"/>
              </w:rPr>
              <w:t>：</w:t>
            </w:r>
            <w:r w:rsidRPr="00005D5C">
              <w:rPr>
                <w:rFonts w:ascii="Tahoma" w:hAnsi="Tahoma" w:cs="Tahoma"/>
                <w:szCs w:val="24"/>
              </w:rPr>
              <w:t xml:space="preserve">    </w:t>
            </w:r>
            <w:r w:rsidRPr="00005D5C">
              <w:rPr>
                <w:rFonts w:ascii="Tahoma" w:hAnsi="Tahoma" w:cs="Tahoma"/>
              </w:rPr>
              <w:t>N/A</w:t>
            </w:r>
          </w:p>
        </w:tc>
      </w:tr>
      <w:tr w:rsidR="00425DE7" w:rsidRPr="00005D5C" w:rsidTr="009523C8">
        <w:tc>
          <w:tcPr>
            <w:tcW w:w="10152" w:type="dxa"/>
            <w:gridSpan w:val="3"/>
            <w:tcBorders>
              <w:top w:val="nil"/>
              <w:left w:val="nil"/>
              <w:bottom w:val="nil"/>
              <w:right w:val="nil"/>
            </w:tcBorders>
          </w:tcPr>
          <w:p w:rsidR="00425DE7" w:rsidRPr="00005D5C" w:rsidRDefault="00425DE7">
            <w:pPr>
              <w:rPr>
                <w:rFonts w:ascii="Tahoma" w:hAnsi="Tahoma" w:cs="Tahoma"/>
                <w:b/>
                <w:bCs/>
                <w:color w:val="FF0000"/>
                <w:szCs w:val="24"/>
              </w:rPr>
            </w:pPr>
            <w:r w:rsidRPr="00005D5C">
              <w:rPr>
                <w:rFonts w:ascii="Tahoma" w:hAnsi="Tahoma" w:cs="Tahoma"/>
              </w:rPr>
              <w:t>E.  Hazardous decomposition products</w:t>
            </w:r>
            <w:r w:rsidRPr="00005D5C">
              <w:rPr>
                <w:rFonts w:ascii="Tahoma" w:hAnsiTheme="minorEastAsia" w:cs="Tahoma"/>
              </w:rPr>
              <w:t>：</w:t>
            </w:r>
            <w:r w:rsidRPr="00005D5C">
              <w:rPr>
                <w:rFonts w:ascii="Tahoma" w:hAnsi="Tahoma" w:cs="Tahoma"/>
              </w:rPr>
              <w:t xml:space="preserve">   N/A</w:t>
            </w:r>
          </w:p>
        </w:tc>
      </w:tr>
    </w:tbl>
    <w:p w:rsidR="00602A9C" w:rsidRPr="00005D5C" w:rsidRDefault="00602A9C" w:rsidP="00425DE7">
      <w:pPr>
        <w:rPr>
          <w:rFonts w:ascii="Tahoma" w:hAnsi="Tahoma" w:cs="Tahoma"/>
        </w:rPr>
      </w:pPr>
    </w:p>
    <w:p w:rsidR="00435A24" w:rsidRPr="00005D5C" w:rsidRDefault="00435A24" w:rsidP="00435A24">
      <w:pPr>
        <w:autoSpaceDE w:val="0"/>
        <w:autoSpaceDN w:val="0"/>
        <w:rPr>
          <w:rFonts w:ascii="Tahoma" w:hAnsi="Tahoma" w:cs="Tahoma"/>
          <w:b/>
          <w:bCs/>
          <w:color w:val="FF0000"/>
          <w:szCs w:val="24"/>
        </w:rPr>
      </w:pPr>
      <w:r w:rsidRPr="00005D5C">
        <w:rPr>
          <w:rFonts w:ascii="Tahoma" w:hAnsi="Tahoma" w:cs="Tahoma"/>
          <w:b/>
          <w:bCs/>
          <w:color w:val="FF0000"/>
          <w:szCs w:val="24"/>
        </w:rPr>
        <w:t>11. Toxicological information</w:t>
      </w:r>
    </w:p>
    <w:tbl>
      <w:tblPr>
        <w:tblStyle w:val="ab"/>
        <w:tblW w:w="0" w:type="auto"/>
        <w:tblInd w:w="108" w:type="dxa"/>
        <w:tblLook w:val="04A0"/>
      </w:tblPr>
      <w:tblGrid>
        <w:gridCol w:w="2410"/>
        <w:gridCol w:w="1559"/>
        <w:gridCol w:w="6183"/>
      </w:tblGrid>
      <w:tr w:rsidR="00425DE7" w:rsidRPr="00005D5C" w:rsidTr="009523C8">
        <w:tc>
          <w:tcPr>
            <w:tcW w:w="10152" w:type="dxa"/>
            <w:gridSpan w:val="3"/>
            <w:tcBorders>
              <w:top w:val="nil"/>
              <w:left w:val="nil"/>
              <w:bottom w:val="nil"/>
              <w:right w:val="nil"/>
            </w:tcBorders>
          </w:tcPr>
          <w:p w:rsidR="00425DE7" w:rsidRPr="00005D5C" w:rsidRDefault="00425DE7" w:rsidP="00435A24">
            <w:pPr>
              <w:autoSpaceDE w:val="0"/>
              <w:autoSpaceDN w:val="0"/>
              <w:rPr>
                <w:rFonts w:ascii="Tahoma" w:hAnsi="Tahoma" w:cs="Tahoma"/>
                <w:b/>
                <w:bCs/>
                <w:color w:val="FF0000"/>
                <w:szCs w:val="24"/>
              </w:rPr>
            </w:pPr>
            <w:r w:rsidRPr="00005D5C">
              <w:rPr>
                <w:rFonts w:ascii="Tahoma" w:hAnsi="Tahoma" w:cs="Tahoma"/>
                <w:color w:val="000000" w:themeColor="text1"/>
                <w:szCs w:val="24"/>
              </w:rPr>
              <w:t xml:space="preserve">A.  </w:t>
            </w:r>
            <w:r w:rsidRPr="00005D5C">
              <w:rPr>
                <w:rStyle w:val="tlid-translation"/>
                <w:rFonts w:ascii="Tahoma" w:hAnsi="Tahoma" w:cs="Tahoma"/>
                <w:color w:val="000000" w:themeColor="text1"/>
                <w:szCs w:val="24"/>
              </w:rPr>
              <w:t>Exposure pathway</w:t>
            </w:r>
            <w:r w:rsidRPr="00005D5C">
              <w:rPr>
                <w:rStyle w:val="tlid-translation"/>
                <w:rFonts w:ascii="Tahoma" w:hAnsiTheme="minorEastAsia" w:cs="Tahoma"/>
                <w:color w:val="000000" w:themeColor="text1"/>
                <w:szCs w:val="24"/>
              </w:rPr>
              <w:t>：</w:t>
            </w:r>
          </w:p>
        </w:tc>
      </w:tr>
      <w:tr w:rsidR="00425DE7" w:rsidRPr="00005D5C" w:rsidTr="009523C8">
        <w:tc>
          <w:tcPr>
            <w:tcW w:w="2410" w:type="dxa"/>
            <w:tcBorders>
              <w:top w:val="nil"/>
              <w:left w:val="nil"/>
              <w:bottom w:val="nil"/>
              <w:right w:val="nil"/>
            </w:tcBorders>
          </w:tcPr>
          <w:p w:rsidR="00425DE7" w:rsidRPr="00005D5C" w:rsidRDefault="00425DE7" w:rsidP="00425DE7">
            <w:pPr>
              <w:pStyle w:val="aa"/>
              <w:numPr>
                <w:ilvl w:val="0"/>
                <w:numId w:val="13"/>
              </w:numPr>
              <w:autoSpaceDE w:val="0"/>
              <w:autoSpaceDN w:val="0"/>
              <w:ind w:leftChars="0"/>
              <w:rPr>
                <w:rFonts w:ascii="Tahoma" w:hAnsi="Tahoma" w:cs="Tahoma"/>
                <w:b/>
                <w:bCs/>
                <w:sz w:val="22"/>
              </w:rPr>
            </w:pPr>
            <w:r w:rsidRPr="00005D5C">
              <w:rPr>
                <w:rStyle w:val="tlid-translation"/>
                <w:rFonts w:ascii="Tahoma" w:hAnsi="Tahoma" w:cs="Tahoma"/>
                <w:color w:val="000000" w:themeColor="text1"/>
                <w:sz w:val="22"/>
              </w:rPr>
              <w:t>Skin contact :</w:t>
            </w:r>
          </w:p>
        </w:tc>
        <w:tc>
          <w:tcPr>
            <w:tcW w:w="7742" w:type="dxa"/>
            <w:gridSpan w:val="2"/>
            <w:tcBorders>
              <w:top w:val="nil"/>
              <w:left w:val="nil"/>
              <w:bottom w:val="nil"/>
              <w:right w:val="nil"/>
            </w:tcBorders>
          </w:tcPr>
          <w:p w:rsidR="00425DE7" w:rsidRPr="00005D5C" w:rsidRDefault="00425DE7" w:rsidP="00435A24">
            <w:pPr>
              <w:autoSpaceDE w:val="0"/>
              <w:autoSpaceDN w:val="0"/>
              <w:rPr>
                <w:rFonts w:ascii="Tahoma" w:hAnsi="Tahoma" w:cs="Tahoma"/>
                <w:b/>
                <w:bCs/>
                <w:color w:val="FF0000"/>
                <w:szCs w:val="24"/>
              </w:rPr>
            </w:pPr>
            <w:r w:rsidRPr="00005D5C">
              <w:rPr>
                <w:rStyle w:val="tlid-translation"/>
                <w:rFonts w:ascii="Tahoma" w:hAnsi="Tahoma" w:cs="Tahoma"/>
                <w:color w:val="000000" w:themeColor="text1"/>
                <w:szCs w:val="24"/>
              </w:rPr>
              <w:t>This substance and hand contact may cause allergies.</w:t>
            </w:r>
          </w:p>
        </w:tc>
      </w:tr>
      <w:tr w:rsidR="00425DE7" w:rsidRPr="00005D5C" w:rsidTr="009523C8">
        <w:tc>
          <w:tcPr>
            <w:tcW w:w="2410" w:type="dxa"/>
            <w:tcBorders>
              <w:top w:val="nil"/>
              <w:left w:val="nil"/>
              <w:bottom w:val="nil"/>
              <w:right w:val="nil"/>
            </w:tcBorders>
          </w:tcPr>
          <w:p w:rsidR="00425DE7" w:rsidRPr="00005D5C" w:rsidRDefault="00425DE7" w:rsidP="00425DE7">
            <w:pPr>
              <w:pStyle w:val="aa"/>
              <w:numPr>
                <w:ilvl w:val="0"/>
                <w:numId w:val="13"/>
              </w:numPr>
              <w:autoSpaceDE w:val="0"/>
              <w:autoSpaceDN w:val="0"/>
              <w:ind w:leftChars="0"/>
              <w:rPr>
                <w:rFonts w:ascii="Tahoma" w:hAnsi="Tahoma" w:cs="Tahoma"/>
                <w:b/>
                <w:bCs/>
                <w:szCs w:val="24"/>
              </w:rPr>
            </w:pPr>
            <w:r w:rsidRPr="00005D5C">
              <w:rPr>
                <w:rStyle w:val="tlid-translation"/>
                <w:rFonts w:ascii="Tahoma" w:hAnsi="Tahoma" w:cs="Tahoma"/>
                <w:color w:val="000000" w:themeColor="text1"/>
                <w:szCs w:val="24"/>
              </w:rPr>
              <w:t>Inhalation :</w:t>
            </w:r>
          </w:p>
        </w:tc>
        <w:tc>
          <w:tcPr>
            <w:tcW w:w="7742" w:type="dxa"/>
            <w:gridSpan w:val="2"/>
            <w:tcBorders>
              <w:top w:val="nil"/>
              <w:left w:val="nil"/>
              <w:bottom w:val="nil"/>
              <w:right w:val="nil"/>
            </w:tcBorders>
          </w:tcPr>
          <w:p w:rsidR="00425DE7" w:rsidRPr="00005D5C" w:rsidRDefault="00425DE7" w:rsidP="00435A24">
            <w:pPr>
              <w:autoSpaceDE w:val="0"/>
              <w:autoSpaceDN w:val="0"/>
              <w:rPr>
                <w:rFonts w:ascii="Tahoma" w:hAnsi="Tahoma" w:cs="Tahoma"/>
                <w:b/>
                <w:bCs/>
                <w:color w:val="FF0000"/>
                <w:szCs w:val="24"/>
              </w:rPr>
            </w:pPr>
            <w:r w:rsidRPr="00005D5C">
              <w:rPr>
                <w:rStyle w:val="tlid-translation"/>
                <w:rFonts w:ascii="Tahoma" w:hAnsi="Tahoma" w:cs="Tahoma"/>
                <w:color w:val="000000" w:themeColor="text1"/>
                <w:szCs w:val="24"/>
              </w:rPr>
              <w:t>The high temperature vapor of this substance enters the body through the respiratory tract.</w:t>
            </w:r>
          </w:p>
        </w:tc>
      </w:tr>
      <w:tr w:rsidR="00425DE7" w:rsidRPr="00005D5C" w:rsidTr="009523C8">
        <w:tc>
          <w:tcPr>
            <w:tcW w:w="2410" w:type="dxa"/>
            <w:tcBorders>
              <w:top w:val="nil"/>
              <w:left w:val="nil"/>
              <w:bottom w:val="nil"/>
              <w:right w:val="nil"/>
            </w:tcBorders>
          </w:tcPr>
          <w:p w:rsidR="00425DE7" w:rsidRPr="00005D5C" w:rsidRDefault="00425DE7" w:rsidP="00425DE7">
            <w:pPr>
              <w:pStyle w:val="aa"/>
              <w:numPr>
                <w:ilvl w:val="0"/>
                <w:numId w:val="13"/>
              </w:numPr>
              <w:autoSpaceDE w:val="0"/>
              <w:autoSpaceDN w:val="0"/>
              <w:ind w:leftChars="0"/>
              <w:rPr>
                <w:rFonts w:ascii="Tahoma" w:hAnsi="Tahoma" w:cs="Tahoma"/>
                <w:b/>
                <w:bCs/>
                <w:szCs w:val="24"/>
              </w:rPr>
            </w:pPr>
            <w:r w:rsidRPr="00005D5C">
              <w:rPr>
                <w:rStyle w:val="tlid-translation"/>
                <w:rFonts w:ascii="Tahoma" w:hAnsi="Tahoma" w:cs="Tahoma"/>
                <w:color w:val="000000" w:themeColor="text1"/>
                <w:szCs w:val="24"/>
              </w:rPr>
              <w:t>Ingestion :</w:t>
            </w:r>
          </w:p>
        </w:tc>
        <w:tc>
          <w:tcPr>
            <w:tcW w:w="7742" w:type="dxa"/>
            <w:gridSpan w:val="2"/>
            <w:tcBorders>
              <w:top w:val="nil"/>
              <w:left w:val="nil"/>
              <w:bottom w:val="nil"/>
              <w:right w:val="nil"/>
            </w:tcBorders>
          </w:tcPr>
          <w:p w:rsidR="00425DE7" w:rsidRPr="00005D5C" w:rsidRDefault="00425DE7" w:rsidP="00435A24">
            <w:pPr>
              <w:autoSpaceDE w:val="0"/>
              <w:autoSpaceDN w:val="0"/>
              <w:rPr>
                <w:rFonts w:ascii="Tahoma" w:hAnsi="Tahoma" w:cs="Tahoma"/>
                <w:b/>
                <w:bCs/>
                <w:color w:val="FF0000"/>
                <w:szCs w:val="24"/>
              </w:rPr>
            </w:pPr>
            <w:r w:rsidRPr="00005D5C">
              <w:rPr>
                <w:rStyle w:val="tlid-translation"/>
                <w:rFonts w:ascii="Tahoma" w:hAnsi="Tahoma" w:cs="Tahoma"/>
                <w:color w:val="000000" w:themeColor="text1"/>
                <w:szCs w:val="24"/>
              </w:rPr>
              <w:t>Ingestion into the body.</w:t>
            </w:r>
          </w:p>
        </w:tc>
      </w:tr>
      <w:tr w:rsidR="00425DE7" w:rsidRPr="00005D5C" w:rsidTr="009523C8">
        <w:tc>
          <w:tcPr>
            <w:tcW w:w="2410" w:type="dxa"/>
            <w:tcBorders>
              <w:top w:val="nil"/>
              <w:left w:val="nil"/>
              <w:bottom w:val="nil"/>
              <w:right w:val="nil"/>
            </w:tcBorders>
          </w:tcPr>
          <w:p w:rsidR="00425DE7" w:rsidRPr="00005D5C" w:rsidRDefault="00425DE7" w:rsidP="00425DE7">
            <w:pPr>
              <w:pStyle w:val="aa"/>
              <w:numPr>
                <w:ilvl w:val="0"/>
                <w:numId w:val="13"/>
              </w:numPr>
              <w:autoSpaceDE w:val="0"/>
              <w:autoSpaceDN w:val="0"/>
              <w:ind w:leftChars="0"/>
              <w:rPr>
                <w:rFonts w:ascii="Tahoma" w:hAnsi="Tahoma" w:cs="Tahoma"/>
                <w:b/>
                <w:bCs/>
                <w:szCs w:val="24"/>
              </w:rPr>
            </w:pPr>
            <w:r w:rsidRPr="00005D5C">
              <w:rPr>
                <w:rStyle w:val="tlid-translation"/>
                <w:rFonts w:ascii="Tahoma" w:hAnsi="Tahoma" w:cs="Tahoma"/>
                <w:color w:val="000000" w:themeColor="text1"/>
                <w:szCs w:val="24"/>
              </w:rPr>
              <w:t>Eye contact :</w:t>
            </w:r>
          </w:p>
        </w:tc>
        <w:tc>
          <w:tcPr>
            <w:tcW w:w="7742" w:type="dxa"/>
            <w:gridSpan w:val="2"/>
            <w:tcBorders>
              <w:top w:val="nil"/>
              <w:left w:val="nil"/>
              <w:bottom w:val="nil"/>
              <w:right w:val="nil"/>
            </w:tcBorders>
          </w:tcPr>
          <w:p w:rsidR="00425DE7" w:rsidRPr="00005D5C" w:rsidRDefault="00425DE7" w:rsidP="00435A24">
            <w:pPr>
              <w:autoSpaceDE w:val="0"/>
              <w:autoSpaceDN w:val="0"/>
              <w:rPr>
                <w:rFonts w:ascii="Tahoma" w:hAnsi="Tahoma" w:cs="Tahoma"/>
                <w:b/>
                <w:bCs/>
                <w:color w:val="FF0000"/>
                <w:szCs w:val="24"/>
              </w:rPr>
            </w:pPr>
            <w:r w:rsidRPr="00005D5C">
              <w:rPr>
                <w:rStyle w:val="tlid-translation"/>
                <w:rFonts w:ascii="Tahoma" w:hAnsi="Tahoma" w:cs="Tahoma"/>
                <w:color w:val="000000" w:themeColor="text1"/>
                <w:szCs w:val="24"/>
              </w:rPr>
              <w:t>This substance is uncomfortable due to eye contact.</w:t>
            </w:r>
          </w:p>
        </w:tc>
      </w:tr>
      <w:tr w:rsidR="00425DE7" w:rsidRPr="00005D5C" w:rsidTr="009523C8">
        <w:tc>
          <w:tcPr>
            <w:tcW w:w="10152" w:type="dxa"/>
            <w:gridSpan w:val="3"/>
            <w:tcBorders>
              <w:top w:val="nil"/>
              <w:left w:val="nil"/>
              <w:bottom w:val="nil"/>
              <w:right w:val="nil"/>
            </w:tcBorders>
          </w:tcPr>
          <w:p w:rsidR="00425DE7" w:rsidRPr="00005D5C" w:rsidRDefault="00425DE7" w:rsidP="00435A24">
            <w:pPr>
              <w:autoSpaceDE w:val="0"/>
              <w:autoSpaceDN w:val="0"/>
              <w:rPr>
                <w:rStyle w:val="tlid-translation"/>
                <w:rFonts w:ascii="Tahoma" w:hAnsi="Tahoma" w:cs="Tahoma"/>
                <w:color w:val="000000" w:themeColor="text1"/>
                <w:szCs w:val="24"/>
              </w:rPr>
            </w:pPr>
            <w:r w:rsidRPr="00005D5C">
              <w:rPr>
                <w:rFonts w:ascii="Tahoma" w:hAnsi="Tahoma" w:cs="Tahoma"/>
              </w:rPr>
              <w:t>B.  Acute toxicity</w:t>
            </w:r>
            <w:r w:rsidRPr="00005D5C">
              <w:rPr>
                <w:rFonts w:ascii="Tahoma" w:hAnsiTheme="minorEastAsia" w:cs="Tahoma"/>
              </w:rPr>
              <w:t>：</w:t>
            </w:r>
          </w:p>
        </w:tc>
      </w:tr>
      <w:tr w:rsidR="00425DE7" w:rsidRPr="00005D5C" w:rsidTr="009523C8">
        <w:tc>
          <w:tcPr>
            <w:tcW w:w="2410" w:type="dxa"/>
            <w:tcBorders>
              <w:top w:val="nil"/>
              <w:left w:val="nil"/>
              <w:bottom w:val="nil"/>
              <w:right w:val="nil"/>
            </w:tcBorders>
          </w:tcPr>
          <w:p w:rsidR="00425DE7" w:rsidRPr="00005D5C" w:rsidRDefault="00425DE7" w:rsidP="00425DE7">
            <w:pPr>
              <w:pStyle w:val="aa"/>
              <w:numPr>
                <w:ilvl w:val="0"/>
                <w:numId w:val="13"/>
              </w:numPr>
              <w:autoSpaceDE w:val="0"/>
              <w:autoSpaceDN w:val="0"/>
              <w:ind w:leftChars="0"/>
              <w:rPr>
                <w:rStyle w:val="tlid-translation"/>
                <w:rFonts w:ascii="Tahoma" w:hAnsi="Tahoma" w:cs="Tahoma"/>
                <w:color w:val="000000" w:themeColor="text1"/>
                <w:sz w:val="22"/>
              </w:rPr>
            </w:pPr>
            <w:r w:rsidRPr="00005D5C">
              <w:rPr>
                <w:rFonts w:ascii="Tahoma" w:hAnsi="Tahoma" w:cs="Tahoma"/>
                <w:sz w:val="22"/>
              </w:rPr>
              <w:t>LD50 (oral, rat):</w:t>
            </w:r>
          </w:p>
        </w:tc>
        <w:tc>
          <w:tcPr>
            <w:tcW w:w="7742" w:type="dxa"/>
            <w:gridSpan w:val="2"/>
            <w:tcBorders>
              <w:top w:val="nil"/>
              <w:left w:val="nil"/>
              <w:bottom w:val="nil"/>
              <w:right w:val="nil"/>
            </w:tcBorders>
          </w:tcPr>
          <w:p w:rsidR="00425DE7" w:rsidRPr="00005D5C" w:rsidRDefault="00425DE7" w:rsidP="00FC26FC">
            <w:pPr>
              <w:autoSpaceDE w:val="0"/>
              <w:autoSpaceDN w:val="0"/>
              <w:rPr>
                <w:rStyle w:val="tlid-translation"/>
                <w:rFonts w:ascii="Tahoma" w:hAnsi="Tahoma" w:cs="Tahoma"/>
                <w:color w:val="000000" w:themeColor="text1"/>
                <w:szCs w:val="24"/>
              </w:rPr>
            </w:pPr>
            <w:r w:rsidRPr="00005D5C">
              <w:rPr>
                <w:rFonts w:ascii="Tahoma" w:hAnsi="Tahoma" w:cs="Tahoma"/>
              </w:rPr>
              <w:t>&gt;</w:t>
            </w:r>
            <w:r w:rsidR="000F415C">
              <w:rPr>
                <w:rFonts w:ascii="Tahoma" w:hAnsi="Tahoma" w:cs="Tahoma" w:hint="eastAsia"/>
              </w:rPr>
              <w:t>2</w:t>
            </w:r>
            <w:r w:rsidRPr="00005D5C">
              <w:rPr>
                <w:rFonts w:ascii="Tahoma" w:hAnsi="Tahoma" w:cs="Tahoma"/>
              </w:rPr>
              <w:t xml:space="preserve">000 mg/kg.    LD50 (dermal, rabbit): </w:t>
            </w:r>
            <w:r w:rsidR="00FC26FC">
              <w:rPr>
                <w:rFonts w:ascii="Tahoma" w:hAnsi="Tahoma" w:cs="Tahoma" w:hint="eastAsia"/>
              </w:rPr>
              <w:t>2830</w:t>
            </w:r>
            <w:r w:rsidRPr="00005D5C">
              <w:rPr>
                <w:rFonts w:ascii="Tahoma" w:hAnsi="Tahoma" w:cs="Tahoma"/>
              </w:rPr>
              <w:t xml:space="preserve"> mg/kg.</w:t>
            </w:r>
          </w:p>
        </w:tc>
      </w:tr>
      <w:tr w:rsidR="00425DE7" w:rsidRPr="00005D5C" w:rsidTr="009523C8">
        <w:tc>
          <w:tcPr>
            <w:tcW w:w="3969" w:type="dxa"/>
            <w:gridSpan w:val="2"/>
            <w:tcBorders>
              <w:top w:val="nil"/>
              <w:left w:val="nil"/>
              <w:bottom w:val="nil"/>
              <w:right w:val="nil"/>
            </w:tcBorders>
          </w:tcPr>
          <w:p w:rsidR="00425DE7" w:rsidRPr="00005D5C" w:rsidRDefault="00425DE7" w:rsidP="00425DE7">
            <w:pPr>
              <w:autoSpaceDE w:val="0"/>
              <w:autoSpaceDN w:val="0"/>
              <w:rPr>
                <w:rFonts w:ascii="Tahoma" w:hAnsi="Tahoma" w:cs="Tahoma"/>
                <w:sz w:val="22"/>
              </w:rPr>
            </w:pPr>
            <w:r w:rsidRPr="00005D5C">
              <w:rPr>
                <w:rFonts w:ascii="Tahoma" w:hAnsi="Tahoma" w:cs="Tahoma"/>
              </w:rPr>
              <w:t xml:space="preserve">C. </w:t>
            </w:r>
            <w:r w:rsidRPr="00005D5C">
              <w:rPr>
                <w:rFonts w:ascii="Tahoma" w:hAnsi="Tahoma" w:cs="Tahoma"/>
                <w:szCs w:val="24"/>
              </w:rPr>
              <w:t xml:space="preserve"> </w:t>
            </w:r>
            <w:proofErr w:type="spellStart"/>
            <w:r w:rsidRPr="00005D5C">
              <w:rPr>
                <w:rFonts w:ascii="Tahoma" w:hAnsi="Tahoma" w:cs="Tahoma"/>
                <w:iCs/>
                <w:szCs w:val="24"/>
              </w:rPr>
              <w:t>Subacute</w:t>
            </w:r>
            <w:proofErr w:type="spellEnd"/>
            <w:r w:rsidRPr="00005D5C">
              <w:rPr>
                <w:rFonts w:ascii="Tahoma" w:hAnsi="Tahoma" w:cs="Tahoma"/>
                <w:iCs/>
                <w:szCs w:val="24"/>
              </w:rPr>
              <w:t xml:space="preserve"> to chronic toxicity</w:t>
            </w:r>
            <w:r w:rsidRPr="00005D5C">
              <w:rPr>
                <w:rFonts w:ascii="Tahoma" w:hAnsiTheme="minorEastAsia" w:cs="Tahoma"/>
                <w:iCs/>
                <w:szCs w:val="24"/>
              </w:rPr>
              <w:t>：</w:t>
            </w:r>
          </w:p>
        </w:tc>
        <w:tc>
          <w:tcPr>
            <w:tcW w:w="6183" w:type="dxa"/>
            <w:tcBorders>
              <w:top w:val="nil"/>
              <w:left w:val="nil"/>
              <w:bottom w:val="nil"/>
              <w:right w:val="nil"/>
            </w:tcBorders>
          </w:tcPr>
          <w:p w:rsidR="00425DE7" w:rsidRDefault="00FC26FC" w:rsidP="00FC26FC">
            <w:pPr>
              <w:autoSpaceDE w:val="0"/>
              <w:autoSpaceDN w:val="0"/>
              <w:rPr>
                <w:rStyle w:val="tlid-translation"/>
                <w:rFonts w:ascii="Tahoma" w:hAnsi="Tahoma" w:cs="Tahoma"/>
                <w:szCs w:val="24"/>
              </w:rPr>
            </w:pPr>
            <w:r>
              <w:rPr>
                <w:rFonts w:ascii="Tahoma" w:hAnsi="Tahoma" w:cs="Tahoma" w:hint="eastAsia"/>
                <w:szCs w:val="24"/>
              </w:rPr>
              <w:t>1</w:t>
            </w:r>
            <w:r w:rsidRPr="00FC26FC">
              <w:rPr>
                <w:rFonts w:ascii="Tahoma" w:hAnsi="Tahoma" w:cs="Tahoma"/>
                <w:szCs w:val="24"/>
              </w:rPr>
              <w:t xml:space="preserve">. </w:t>
            </w:r>
            <w:r w:rsidRPr="00FC26FC">
              <w:rPr>
                <w:rStyle w:val="tlid-translation"/>
                <w:rFonts w:ascii="Tahoma" w:hAnsi="Tahoma" w:cs="Tahoma"/>
                <w:szCs w:val="24"/>
              </w:rPr>
              <w:t>Prolonged or repeated skin contact may cause dry skin, irritation, and may even cause dermatitis.</w:t>
            </w:r>
          </w:p>
          <w:p w:rsidR="00FC26FC" w:rsidRPr="00FC26FC" w:rsidRDefault="00FC26FC" w:rsidP="00FC26FC">
            <w:pPr>
              <w:autoSpaceDE w:val="0"/>
              <w:autoSpaceDN w:val="0"/>
              <w:rPr>
                <w:rFonts w:ascii="Tahoma" w:hAnsi="Tahoma" w:cs="Tahoma"/>
                <w:szCs w:val="24"/>
              </w:rPr>
            </w:pPr>
            <w:r w:rsidRPr="00FC26FC">
              <w:rPr>
                <w:rStyle w:val="tlid-translation"/>
                <w:rFonts w:ascii="Tahoma" w:hAnsi="Tahoma" w:cs="Tahoma"/>
                <w:szCs w:val="24"/>
              </w:rPr>
              <w:t>2.</w:t>
            </w:r>
            <w:r w:rsidRPr="00FC26FC">
              <w:rPr>
                <w:rFonts w:ascii="Tahoma" w:hAnsi="Tahoma" w:cs="Tahoma"/>
                <w:szCs w:val="24"/>
              </w:rPr>
              <w:t xml:space="preserve"> </w:t>
            </w:r>
            <w:r w:rsidRPr="00FC26FC">
              <w:rPr>
                <w:rStyle w:val="tlid-translation"/>
                <w:rFonts w:ascii="Tahoma" w:hAnsi="Tahoma" w:cs="Tahoma"/>
                <w:szCs w:val="24"/>
              </w:rPr>
              <w:t xml:space="preserve">Exposure to </w:t>
            </w:r>
            <w:proofErr w:type="spellStart"/>
            <w:r w:rsidRPr="00FC26FC">
              <w:rPr>
                <w:rStyle w:val="tlid-translation"/>
                <w:rFonts w:ascii="Tahoma" w:hAnsi="Tahoma" w:cs="Tahoma"/>
                <w:szCs w:val="24"/>
              </w:rPr>
              <w:t>alkylphenols</w:t>
            </w:r>
            <w:proofErr w:type="spellEnd"/>
            <w:r w:rsidRPr="00FC26FC">
              <w:rPr>
                <w:rStyle w:val="tlid-translation"/>
                <w:rFonts w:ascii="Tahoma" w:hAnsi="Tahoma" w:cs="Tahoma"/>
                <w:szCs w:val="24"/>
              </w:rPr>
              <w:t xml:space="preserve"> may cause male sperm count and fertility decline.</w:t>
            </w:r>
          </w:p>
        </w:tc>
      </w:tr>
      <w:tr w:rsidR="00425DE7" w:rsidRPr="00005D5C" w:rsidTr="009523C8">
        <w:tc>
          <w:tcPr>
            <w:tcW w:w="3969" w:type="dxa"/>
            <w:gridSpan w:val="2"/>
            <w:tcBorders>
              <w:top w:val="nil"/>
              <w:left w:val="nil"/>
              <w:bottom w:val="nil"/>
              <w:right w:val="nil"/>
            </w:tcBorders>
          </w:tcPr>
          <w:p w:rsidR="00425DE7" w:rsidRPr="00005D5C" w:rsidRDefault="00425DE7" w:rsidP="00425DE7">
            <w:pPr>
              <w:autoSpaceDE w:val="0"/>
              <w:autoSpaceDN w:val="0"/>
              <w:rPr>
                <w:rFonts w:ascii="Tahoma" w:hAnsi="Tahoma" w:cs="Tahoma"/>
              </w:rPr>
            </w:pPr>
            <w:r w:rsidRPr="00005D5C">
              <w:rPr>
                <w:rFonts w:ascii="Tahoma" w:hAnsi="Tahoma" w:cs="Tahoma"/>
                <w:iCs/>
                <w:szCs w:val="24"/>
              </w:rPr>
              <w:t xml:space="preserve">D. </w:t>
            </w:r>
            <w:r w:rsidRPr="00005D5C">
              <w:rPr>
                <w:rFonts w:ascii="Tahoma" w:hAnsi="Tahoma" w:cs="Tahoma"/>
                <w:iCs/>
                <w:sz w:val="22"/>
              </w:rPr>
              <w:t xml:space="preserve"> Further toxicological information</w:t>
            </w:r>
            <w:r w:rsidRPr="00005D5C">
              <w:rPr>
                <w:rFonts w:ascii="Tahoma" w:hAnsiTheme="minorEastAsia" w:cs="Tahoma"/>
                <w:iCs/>
                <w:sz w:val="22"/>
              </w:rPr>
              <w:t>：</w:t>
            </w:r>
          </w:p>
        </w:tc>
        <w:tc>
          <w:tcPr>
            <w:tcW w:w="6183" w:type="dxa"/>
            <w:tcBorders>
              <w:top w:val="nil"/>
              <w:left w:val="nil"/>
              <w:bottom w:val="nil"/>
              <w:right w:val="nil"/>
            </w:tcBorders>
          </w:tcPr>
          <w:p w:rsidR="00425DE7" w:rsidRPr="000C0BD2" w:rsidRDefault="00FC26FC" w:rsidP="00435A24">
            <w:pPr>
              <w:autoSpaceDE w:val="0"/>
              <w:autoSpaceDN w:val="0"/>
              <w:rPr>
                <w:rFonts w:ascii="Tahoma" w:hAnsi="Tahoma" w:cs="Tahoma"/>
                <w:szCs w:val="24"/>
              </w:rPr>
            </w:pPr>
            <w:r w:rsidRPr="000C0BD2">
              <w:rPr>
                <w:rStyle w:val="tlid-translation"/>
                <w:rFonts w:ascii="Tahoma" w:hAnsi="Tahoma" w:cs="Tahoma"/>
                <w:szCs w:val="24"/>
              </w:rPr>
              <w:t>Hazardous properties cannot be excluded, but products should be</w:t>
            </w:r>
            <w:r w:rsidR="000C0BD2" w:rsidRPr="000C0BD2">
              <w:rPr>
                <w:rFonts w:ascii="Tahoma" w:hAnsi="Tahoma" w:cs="Tahoma"/>
                <w:szCs w:val="24"/>
              </w:rPr>
              <w:t xml:space="preserve"> </w:t>
            </w:r>
            <w:r w:rsidR="000C0BD2" w:rsidRPr="000C0BD2">
              <w:rPr>
                <w:rStyle w:val="tlid-translation"/>
                <w:rFonts w:ascii="Tahoma" w:hAnsi="Tahoma" w:cs="Tahoma"/>
                <w:szCs w:val="24"/>
              </w:rPr>
              <w:t>handled with care when handling products properly</w:t>
            </w:r>
            <w:r w:rsidR="00425DE7" w:rsidRPr="000C0BD2">
              <w:rPr>
                <w:rFonts w:ascii="Tahoma" w:hAnsi="Tahoma" w:cs="Tahoma"/>
                <w:szCs w:val="24"/>
              </w:rPr>
              <w:t>.</w:t>
            </w:r>
          </w:p>
        </w:tc>
      </w:tr>
    </w:tbl>
    <w:p w:rsidR="00435A24" w:rsidRPr="00005D5C" w:rsidRDefault="00435A24" w:rsidP="00425DE7">
      <w:pPr>
        <w:rPr>
          <w:rFonts w:ascii="Tahoma" w:hAnsi="Tahoma" w:cs="Tahoma"/>
        </w:rPr>
      </w:pPr>
    </w:p>
    <w:p w:rsidR="00435A24" w:rsidRPr="00005D5C" w:rsidRDefault="006642A9">
      <w:pPr>
        <w:rPr>
          <w:rFonts w:ascii="Tahoma" w:hAnsi="Tahoma" w:cs="Tahoma"/>
          <w:b/>
          <w:bCs/>
          <w:color w:val="FF0000"/>
          <w:szCs w:val="24"/>
        </w:rPr>
      </w:pPr>
      <w:r w:rsidRPr="00005D5C">
        <w:rPr>
          <w:rFonts w:ascii="Tahoma" w:hAnsi="Tahoma" w:cs="Tahoma"/>
          <w:b/>
          <w:bCs/>
          <w:color w:val="FF0000"/>
          <w:szCs w:val="24"/>
        </w:rPr>
        <w:t>12. Ecological information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2"/>
        <w:gridCol w:w="5130"/>
      </w:tblGrid>
      <w:tr w:rsidR="00425DE7" w:rsidRPr="00005D5C" w:rsidTr="009523C8">
        <w:tc>
          <w:tcPr>
            <w:tcW w:w="5022" w:type="dxa"/>
          </w:tcPr>
          <w:p w:rsidR="00425DE7" w:rsidRPr="00005D5C" w:rsidRDefault="00425DE7">
            <w:pPr>
              <w:rPr>
                <w:rFonts w:ascii="Tahoma" w:hAnsi="Tahoma" w:cs="Tahoma"/>
                <w:color w:val="FF0000"/>
                <w:szCs w:val="24"/>
              </w:rPr>
            </w:pPr>
            <w:r w:rsidRPr="00005D5C">
              <w:rPr>
                <w:rFonts w:ascii="Tahoma" w:hAnsi="Tahoma" w:cs="Tahoma"/>
                <w:szCs w:val="24"/>
              </w:rPr>
              <w:t xml:space="preserve">A.  </w:t>
            </w:r>
            <w:proofErr w:type="spellStart"/>
            <w:r w:rsidRPr="00005D5C">
              <w:rPr>
                <w:rStyle w:val="tlid-translation"/>
                <w:rFonts w:ascii="Tahoma" w:hAnsi="Tahoma" w:cs="Tahoma"/>
                <w:szCs w:val="24"/>
              </w:rPr>
              <w:t>Ecotoxicity</w:t>
            </w:r>
            <w:proofErr w:type="spellEnd"/>
            <w:r w:rsidRPr="00005D5C">
              <w:rPr>
                <w:rStyle w:val="tlid-translation"/>
                <w:rFonts w:ascii="Tahoma" w:hAnsi="Tahoma" w:cs="Tahoma"/>
                <w:szCs w:val="24"/>
              </w:rPr>
              <w:t xml:space="preserve"> :</w:t>
            </w:r>
          </w:p>
        </w:tc>
        <w:tc>
          <w:tcPr>
            <w:tcW w:w="5130" w:type="dxa"/>
          </w:tcPr>
          <w:p w:rsidR="00425DE7" w:rsidRPr="00005D5C" w:rsidRDefault="00425DE7">
            <w:pPr>
              <w:rPr>
                <w:rFonts w:ascii="Tahoma" w:hAnsi="Tahoma" w:cs="Tahoma"/>
                <w:szCs w:val="24"/>
              </w:rPr>
            </w:pPr>
          </w:p>
        </w:tc>
      </w:tr>
      <w:tr w:rsidR="000C0BD2" w:rsidRPr="00005D5C" w:rsidTr="009523C8">
        <w:tc>
          <w:tcPr>
            <w:tcW w:w="5022" w:type="dxa"/>
          </w:tcPr>
          <w:p w:rsidR="000C0BD2" w:rsidRPr="000C0BD2" w:rsidRDefault="000C0BD2" w:rsidP="000C0BD2">
            <w:pPr>
              <w:pStyle w:val="aa"/>
              <w:numPr>
                <w:ilvl w:val="0"/>
                <w:numId w:val="17"/>
              </w:numPr>
              <w:ind w:leftChars="0"/>
              <w:rPr>
                <w:rFonts w:ascii="Tahoma" w:hAnsi="Tahoma" w:cs="Tahoma"/>
                <w:szCs w:val="24"/>
              </w:rPr>
            </w:pPr>
            <w:r w:rsidRPr="000C0BD2">
              <w:rPr>
                <w:rStyle w:val="tlid-translation"/>
                <w:rFonts w:ascii="Tahoma" w:hAnsi="Tahoma" w:cs="Tahoma"/>
                <w:szCs w:val="24"/>
              </w:rPr>
              <w:t>LC50 (fish)</w:t>
            </w:r>
            <w:r w:rsidRPr="000C0BD2">
              <w:rPr>
                <w:rStyle w:val="tlid-translation"/>
                <w:rFonts w:ascii="Tahoma" w:hAnsiTheme="minorEastAsia" w:cs="Tahoma"/>
                <w:szCs w:val="24"/>
              </w:rPr>
              <w:t>：</w:t>
            </w:r>
          </w:p>
        </w:tc>
        <w:tc>
          <w:tcPr>
            <w:tcW w:w="5130" w:type="dxa"/>
          </w:tcPr>
          <w:p w:rsidR="000C0BD2" w:rsidRPr="000C0BD2" w:rsidRDefault="000C0BD2">
            <w:pPr>
              <w:rPr>
                <w:rStyle w:val="tlid-translation"/>
                <w:rFonts w:ascii="Tahoma" w:hAnsi="Tahoma" w:cs="Tahoma"/>
                <w:szCs w:val="24"/>
              </w:rPr>
            </w:pPr>
            <w:r w:rsidRPr="000C0BD2">
              <w:rPr>
                <w:rStyle w:val="tlid-translation"/>
                <w:rFonts w:ascii="Tahoma" w:hAnsi="Tahoma" w:cs="Tahoma"/>
                <w:szCs w:val="24"/>
              </w:rPr>
              <w:t>1.0-11.2 mg/L/96H</w:t>
            </w:r>
          </w:p>
        </w:tc>
      </w:tr>
      <w:tr w:rsidR="000C0BD2" w:rsidRPr="00005D5C" w:rsidTr="009523C8">
        <w:tc>
          <w:tcPr>
            <w:tcW w:w="5022" w:type="dxa"/>
          </w:tcPr>
          <w:p w:rsidR="000C0BD2" w:rsidRPr="000C0BD2" w:rsidRDefault="000C0BD2" w:rsidP="000C0BD2">
            <w:pPr>
              <w:pStyle w:val="aa"/>
              <w:numPr>
                <w:ilvl w:val="0"/>
                <w:numId w:val="17"/>
              </w:numPr>
              <w:ind w:leftChars="0"/>
              <w:rPr>
                <w:rStyle w:val="tlid-translation"/>
                <w:rFonts w:ascii="Tahoma" w:hAnsi="Tahoma" w:cs="Tahoma"/>
                <w:szCs w:val="24"/>
              </w:rPr>
            </w:pPr>
            <w:r w:rsidRPr="000C0BD2">
              <w:rPr>
                <w:rStyle w:val="tlid-translation"/>
                <w:rFonts w:ascii="Tahoma" w:hAnsi="Tahoma" w:cs="Tahoma"/>
                <w:szCs w:val="24"/>
              </w:rPr>
              <w:t>EC50 (aquatic invertebrates)</w:t>
            </w:r>
            <w:r w:rsidRPr="000C0BD2">
              <w:rPr>
                <w:rStyle w:val="tlid-translation"/>
                <w:rFonts w:asciiTheme="minorEastAsia" w:hAnsiTheme="minorEastAsia" w:cs="Tahoma" w:hint="eastAsia"/>
                <w:szCs w:val="24"/>
              </w:rPr>
              <w:t>：</w:t>
            </w:r>
          </w:p>
        </w:tc>
        <w:tc>
          <w:tcPr>
            <w:tcW w:w="5130" w:type="dxa"/>
          </w:tcPr>
          <w:p w:rsidR="000C0BD2" w:rsidRPr="000C0BD2" w:rsidRDefault="000C0BD2">
            <w:pPr>
              <w:rPr>
                <w:rStyle w:val="tlid-translation"/>
                <w:rFonts w:ascii="Tahoma" w:hAnsi="Tahoma" w:cs="Tahoma"/>
                <w:szCs w:val="24"/>
              </w:rPr>
            </w:pPr>
            <w:r w:rsidRPr="000C0BD2">
              <w:rPr>
                <w:rStyle w:val="tlid-translation"/>
                <w:rFonts w:ascii="Tahoma" w:hAnsi="Tahoma" w:cs="Tahoma"/>
                <w:szCs w:val="24"/>
              </w:rPr>
              <w:t>86mg/L/48H</w:t>
            </w:r>
          </w:p>
        </w:tc>
      </w:tr>
      <w:tr w:rsidR="000C0BD2" w:rsidRPr="00005D5C" w:rsidTr="009523C8">
        <w:tc>
          <w:tcPr>
            <w:tcW w:w="5022" w:type="dxa"/>
          </w:tcPr>
          <w:p w:rsidR="000C0BD2" w:rsidRPr="000C0BD2" w:rsidRDefault="000C0BD2" w:rsidP="000C0BD2">
            <w:pPr>
              <w:pStyle w:val="aa"/>
              <w:numPr>
                <w:ilvl w:val="0"/>
                <w:numId w:val="17"/>
              </w:numPr>
              <w:ind w:leftChars="0"/>
              <w:rPr>
                <w:rStyle w:val="tlid-translation"/>
                <w:rFonts w:ascii="Tahoma" w:hAnsi="Tahoma" w:cs="Tahoma"/>
                <w:szCs w:val="24"/>
              </w:rPr>
            </w:pPr>
            <w:proofErr w:type="spellStart"/>
            <w:r w:rsidRPr="000C0BD2">
              <w:rPr>
                <w:rStyle w:val="tlid-translation"/>
                <w:rFonts w:ascii="Tahoma" w:hAnsi="Tahoma" w:cs="Tahoma"/>
                <w:szCs w:val="24"/>
              </w:rPr>
              <w:t>Bioconcentration</w:t>
            </w:r>
            <w:proofErr w:type="spellEnd"/>
            <w:r w:rsidRPr="000C0BD2">
              <w:rPr>
                <w:rStyle w:val="tlid-translation"/>
                <w:rFonts w:ascii="Tahoma" w:hAnsi="Tahoma" w:cs="Tahoma"/>
                <w:szCs w:val="24"/>
              </w:rPr>
              <w:t xml:space="preserve"> factor (BCF): </w:t>
            </w:r>
          </w:p>
        </w:tc>
        <w:tc>
          <w:tcPr>
            <w:tcW w:w="5130" w:type="dxa"/>
          </w:tcPr>
          <w:p w:rsidR="000C0BD2" w:rsidRPr="000C0BD2" w:rsidRDefault="000C0BD2">
            <w:pPr>
              <w:rPr>
                <w:rStyle w:val="tlid-translation"/>
                <w:rFonts w:ascii="Tahoma" w:hAnsi="Tahoma" w:cs="Tahoma"/>
                <w:szCs w:val="24"/>
              </w:rPr>
            </w:pPr>
            <w:r w:rsidRPr="000C0BD2">
              <w:rPr>
                <w:rStyle w:val="tlid-translation"/>
                <w:rFonts w:ascii="Tahoma" w:hAnsi="Tahoma" w:cs="Tahoma"/>
                <w:szCs w:val="24"/>
              </w:rPr>
              <w:t>0.2~1.4</w:t>
            </w:r>
          </w:p>
        </w:tc>
      </w:tr>
      <w:tr w:rsidR="00425DE7" w:rsidRPr="00005D5C" w:rsidTr="009523C8">
        <w:tc>
          <w:tcPr>
            <w:tcW w:w="5022" w:type="dxa"/>
          </w:tcPr>
          <w:p w:rsidR="00425DE7" w:rsidRPr="007349CB" w:rsidRDefault="00425DE7">
            <w:pPr>
              <w:rPr>
                <w:rFonts w:ascii="Tahoma" w:hAnsi="Tahoma" w:cs="Tahoma"/>
                <w:szCs w:val="24"/>
              </w:rPr>
            </w:pPr>
            <w:r w:rsidRPr="007349CB">
              <w:rPr>
                <w:rStyle w:val="tlid-translation"/>
                <w:rFonts w:ascii="Tahoma" w:hAnsi="Tahoma" w:cs="Tahoma"/>
                <w:szCs w:val="24"/>
              </w:rPr>
              <w:lastRenderedPageBreak/>
              <w:t>B.  Persistence and degradability :</w:t>
            </w:r>
          </w:p>
        </w:tc>
        <w:tc>
          <w:tcPr>
            <w:tcW w:w="5130" w:type="dxa"/>
          </w:tcPr>
          <w:p w:rsidR="00425DE7" w:rsidRPr="007349CB" w:rsidRDefault="00425DE7">
            <w:pPr>
              <w:rPr>
                <w:rFonts w:ascii="Tahoma" w:hAnsi="Tahoma" w:cs="Tahoma"/>
                <w:szCs w:val="24"/>
              </w:rPr>
            </w:pPr>
          </w:p>
        </w:tc>
      </w:tr>
      <w:tr w:rsidR="000C0BD2" w:rsidRPr="00005D5C" w:rsidTr="009523C8">
        <w:tc>
          <w:tcPr>
            <w:tcW w:w="5022" w:type="dxa"/>
          </w:tcPr>
          <w:p w:rsidR="000C0BD2" w:rsidRPr="007349CB" w:rsidRDefault="000C0BD2" w:rsidP="000C0BD2">
            <w:pPr>
              <w:pStyle w:val="aa"/>
              <w:numPr>
                <w:ilvl w:val="0"/>
                <w:numId w:val="17"/>
              </w:numPr>
              <w:ind w:leftChars="0"/>
              <w:rPr>
                <w:rStyle w:val="tlid-translation"/>
                <w:rFonts w:ascii="Tahoma" w:hAnsi="Tahoma" w:cs="Tahoma"/>
                <w:szCs w:val="24"/>
              </w:rPr>
            </w:pPr>
            <w:r w:rsidRPr="007349CB">
              <w:rPr>
                <w:rStyle w:val="tlid-translation"/>
                <w:rFonts w:ascii="Tahoma" w:hAnsi="Tahoma" w:cs="Tahoma"/>
                <w:szCs w:val="24"/>
              </w:rPr>
              <w:t>Half-life (air)</w:t>
            </w:r>
          </w:p>
        </w:tc>
        <w:tc>
          <w:tcPr>
            <w:tcW w:w="5130" w:type="dxa"/>
          </w:tcPr>
          <w:p w:rsidR="000C0BD2" w:rsidRPr="007349CB" w:rsidRDefault="007349CB">
            <w:pPr>
              <w:rPr>
                <w:rStyle w:val="tlid-translation"/>
                <w:rFonts w:ascii="Tahoma" w:hAnsi="Tahoma" w:cs="Tahoma"/>
                <w:szCs w:val="24"/>
              </w:rPr>
            </w:pPr>
            <w:r w:rsidRPr="007349CB">
              <w:rPr>
                <w:rStyle w:val="tlid-translation"/>
                <w:rFonts w:ascii="Tahoma" w:hAnsi="Tahoma" w:cs="Tahoma"/>
                <w:szCs w:val="24"/>
              </w:rPr>
              <w:t>N/A</w:t>
            </w:r>
          </w:p>
        </w:tc>
      </w:tr>
      <w:tr w:rsidR="000C0BD2" w:rsidRPr="00005D5C" w:rsidTr="009523C8">
        <w:tc>
          <w:tcPr>
            <w:tcW w:w="5022" w:type="dxa"/>
          </w:tcPr>
          <w:p w:rsidR="000C0BD2" w:rsidRPr="007349CB" w:rsidRDefault="000C0BD2" w:rsidP="000C0BD2">
            <w:pPr>
              <w:pStyle w:val="aa"/>
              <w:numPr>
                <w:ilvl w:val="0"/>
                <w:numId w:val="17"/>
              </w:numPr>
              <w:ind w:leftChars="0"/>
              <w:rPr>
                <w:rStyle w:val="tlid-translation"/>
                <w:rFonts w:ascii="Tahoma" w:hAnsi="Tahoma" w:cs="Tahoma"/>
                <w:szCs w:val="24"/>
              </w:rPr>
            </w:pPr>
            <w:r w:rsidRPr="007349CB">
              <w:rPr>
                <w:rStyle w:val="tlid-translation"/>
                <w:rFonts w:ascii="Tahoma" w:hAnsi="Tahoma" w:cs="Tahoma"/>
                <w:szCs w:val="24"/>
              </w:rPr>
              <w:t>Half-life (water surface)</w:t>
            </w:r>
          </w:p>
        </w:tc>
        <w:tc>
          <w:tcPr>
            <w:tcW w:w="5130" w:type="dxa"/>
          </w:tcPr>
          <w:p w:rsidR="000C0BD2" w:rsidRPr="007349CB" w:rsidRDefault="007349CB">
            <w:pPr>
              <w:rPr>
                <w:rStyle w:val="tlid-translation"/>
                <w:rFonts w:ascii="Tahoma" w:hAnsi="Tahoma" w:cs="Tahoma"/>
                <w:szCs w:val="24"/>
              </w:rPr>
            </w:pPr>
            <w:r w:rsidRPr="007349CB">
              <w:rPr>
                <w:rFonts w:ascii="Tahoma" w:eastAsia="標楷體" w:hAnsi="Tahoma" w:cs="Tahoma"/>
                <w:szCs w:val="24"/>
              </w:rPr>
              <w:t>2.5~35 DAY</w:t>
            </w:r>
          </w:p>
        </w:tc>
      </w:tr>
      <w:tr w:rsidR="000C0BD2" w:rsidRPr="00005D5C" w:rsidTr="009523C8">
        <w:tc>
          <w:tcPr>
            <w:tcW w:w="5022" w:type="dxa"/>
          </w:tcPr>
          <w:p w:rsidR="000C0BD2" w:rsidRPr="007349CB" w:rsidRDefault="007349CB" w:rsidP="000C0BD2">
            <w:pPr>
              <w:pStyle w:val="aa"/>
              <w:numPr>
                <w:ilvl w:val="0"/>
                <w:numId w:val="17"/>
              </w:numPr>
              <w:ind w:leftChars="0"/>
              <w:rPr>
                <w:rStyle w:val="tlid-translation"/>
                <w:rFonts w:ascii="Tahoma" w:hAnsi="Tahoma" w:cs="Tahoma"/>
                <w:szCs w:val="24"/>
              </w:rPr>
            </w:pPr>
            <w:r w:rsidRPr="007349CB">
              <w:rPr>
                <w:rStyle w:val="tlid-translation"/>
                <w:rFonts w:ascii="Tahoma" w:hAnsi="Tahoma" w:cs="Tahoma"/>
                <w:szCs w:val="24"/>
              </w:rPr>
              <w:t>Half-life (groundwater)</w:t>
            </w:r>
          </w:p>
        </w:tc>
        <w:tc>
          <w:tcPr>
            <w:tcW w:w="5130" w:type="dxa"/>
          </w:tcPr>
          <w:p w:rsidR="000C0BD2" w:rsidRPr="007349CB" w:rsidRDefault="007349CB">
            <w:pPr>
              <w:rPr>
                <w:rStyle w:val="tlid-translation"/>
                <w:rFonts w:ascii="Tahoma" w:hAnsi="Tahoma" w:cs="Tahoma"/>
                <w:szCs w:val="24"/>
              </w:rPr>
            </w:pPr>
            <w:r w:rsidRPr="007349CB">
              <w:rPr>
                <w:rStyle w:val="tlid-translation"/>
                <w:rFonts w:ascii="Tahoma" w:hAnsi="Tahoma" w:cs="Tahoma"/>
                <w:szCs w:val="24"/>
              </w:rPr>
              <w:t>N/A</w:t>
            </w:r>
          </w:p>
        </w:tc>
      </w:tr>
      <w:tr w:rsidR="000C0BD2" w:rsidRPr="00005D5C" w:rsidTr="009523C8">
        <w:tc>
          <w:tcPr>
            <w:tcW w:w="5022" w:type="dxa"/>
          </w:tcPr>
          <w:p w:rsidR="000C0BD2" w:rsidRPr="007349CB" w:rsidRDefault="007349CB" w:rsidP="000C0BD2">
            <w:pPr>
              <w:pStyle w:val="aa"/>
              <w:numPr>
                <w:ilvl w:val="0"/>
                <w:numId w:val="17"/>
              </w:numPr>
              <w:ind w:leftChars="0"/>
              <w:rPr>
                <w:rStyle w:val="tlid-translation"/>
                <w:rFonts w:ascii="Tahoma" w:hAnsi="Tahoma" w:cs="Tahoma"/>
                <w:szCs w:val="24"/>
              </w:rPr>
            </w:pPr>
            <w:r w:rsidRPr="007349CB">
              <w:rPr>
                <w:rStyle w:val="tlid-translation"/>
                <w:rFonts w:ascii="Tahoma" w:hAnsi="Tahoma" w:cs="Tahoma"/>
                <w:szCs w:val="24"/>
              </w:rPr>
              <w:t>Half-life (soil)</w:t>
            </w:r>
          </w:p>
        </w:tc>
        <w:tc>
          <w:tcPr>
            <w:tcW w:w="5130" w:type="dxa"/>
          </w:tcPr>
          <w:p w:rsidR="000C0BD2" w:rsidRPr="007349CB" w:rsidRDefault="007349CB">
            <w:pPr>
              <w:rPr>
                <w:rStyle w:val="tlid-translation"/>
                <w:rFonts w:ascii="Tahoma" w:hAnsi="Tahoma" w:cs="Tahoma"/>
                <w:szCs w:val="24"/>
              </w:rPr>
            </w:pPr>
            <w:r w:rsidRPr="007349CB">
              <w:rPr>
                <w:rStyle w:val="tlid-translation"/>
                <w:rFonts w:ascii="Tahoma" w:hAnsi="Tahoma" w:cs="Tahoma"/>
                <w:szCs w:val="24"/>
              </w:rPr>
              <w:t>N/A</w:t>
            </w:r>
          </w:p>
        </w:tc>
      </w:tr>
      <w:tr w:rsidR="00425DE7" w:rsidRPr="00005D5C" w:rsidTr="009523C8">
        <w:tc>
          <w:tcPr>
            <w:tcW w:w="5022" w:type="dxa"/>
          </w:tcPr>
          <w:p w:rsidR="00425DE7" w:rsidRPr="00005D5C" w:rsidRDefault="00425DE7">
            <w:pPr>
              <w:rPr>
                <w:rFonts w:ascii="Tahoma" w:hAnsi="Tahoma" w:cs="Tahoma"/>
                <w:color w:val="FF0000"/>
                <w:szCs w:val="24"/>
              </w:rPr>
            </w:pPr>
            <w:r w:rsidRPr="00005D5C">
              <w:rPr>
                <w:rStyle w:val="tlid-translation"/>
                <w:rFonts w:ascii="Tahoma" w:hAnsi="Tahoma" w:cs="Tahoma"/>
                <w:szCs w:val="24"/>
              </w:rPr>
              <w:t>C.  Bioaccumulation :</w:t>
            </w:r>
          </w:p>
        </w:tc>
        <w:tc>
          <w:tcPr>
            <w:tcW w:w="5130" w:type="dxa"/>
          </w:tcPr>
          <w:p w:rsidR="00425DE7" w:rsidRPr="007349CB" w:rsidRDefault="007349CB">
            <w:pPr>
              <w:rPr>
                <w:rFonts w:ascii="Tahoma" w:hAnsi="Tahoma" w:cs="Tahoma"/>
                <w:szCs w:val="24"/>
              </w:rPr>
            </w:pPr>
            <w:r w:rsidRPr="007349CB">
              <w:rPr>
                <w:rStyle w:val="tlid-translation"/>
                <w:rFonts w:ascii="Tahoma" w:hAnsi="Tahoma" w:cs="Tahoma"/>
                <w:szCs w:val="24"/>
              </w:rPr>
              <w:t>Low accumulation in organisms in water.</w:t>
            </w:r>
          </w:p>
        </w:tc>
      </w:tr>
      <w:tr w:rsidR="00425DE7" w:rsidRPr="00005D5C" w:rsidTr="009523C8">
        <w:tc>
          <w:tcPr>
            <w:tcW w:w="5022" w:type="dxa"/>
          </w:tcPr>
          <w:p w:rsidR="00425DE7" w:rsidRPr="00005D5C" w:rsidRDefault="00425DE7">
            <w:pPr>
              <w:rPr>
                <w:rFonts w:ascii="Tahoma" w:hAnsi="Tahoma" w:cs="Tahoma"/>
                <w:color w:val="FF0000"/>
                <w:szCs w:val="24"/>
              </w:rPr>
            </w:pPr>
            <w:r w:rsidRPr="00005D5C">
              <w:rPr>
                <w:rStyle w:val="tlid-translation"/>
                <w:rFonts w:ascii="Tahoma" w:hAnsi="Tahoma" w:cs="Tahoma"/>
                <w:szCs w:val="24"/>
              </w:rPr>
              <w:t>D.  Mobility in the soil :</w:t>
            </w:r>
          </w:p>
        </w:tc>
        <w:tc>
          <w:tcPr>
            <w:tcW w:w="5130" w:type="dxa"/>
          </w:tcPr>
          <w:p w:rsidR="00425DE7" w:rsidRPr="00005D5C" w:rsidRDefault="00425DE7">
            <w:pPr>
              <w:rPr>
                <w:rFonts w:ascii="Tahoma" w:hAnsi="Tahoma" w:cs="Tahoma"/>
                <w:color w:val="FF0000"/>
                <w:szCs w:val="24"/>
              </w:rPr>
            </w:pPr>
            <w:r w:rsidRPr="00005D5C">
              <w:rPr>
                <w:rStyle w:val="tlid-translation"/>
                <w:rFonts w:ascii="Tahoma" w:hAnsi="Tahoma" w:cs="Tahoma"/>
                <w:szCs w:val="24"/>
              </w:rPr>
              <w:t>N/A</w:t>
            </w:r>
          </w:p>
        </w:tc>
      </w:tr>
      <w:tr w:rsidR="00425DE7" w:rsidRPr="00005D5C" w:rsidTr="009523C8">
        <w:tc>
          <w:tcPr>
            <w:tcW w:w="5022" w:type="dxa"/>
          </w:tcPr>
          <w:p w:rsidR="00425DE7" w:rsidRPr="00005D5C" w:rsidRDefault="00425DE7">
            <w:pPr>
              <w:rPr>
                <w:rStyle w:val="tlid-translation"/>
                <w:rFonts w:ascii="Tahoma" w:hAnsi="Tahoma" w:cs="Tahoma"/>
                <w:szCs w:val="24"/>
              </w:rPr>
            </w:pPr>
            <w:r w:rsidRPr="00005D5C">
              <w:rPr>
                <w:rStyle w:val="tlid-translation"/>
                <w:rFonts w:ascii="Tahoma" w:hAnsi="Tahoma" w:cs="Tahoma"/>
                <w:szCs w:val="24"/>
              </w:rPr>
              <w:t>E.  Other adverse effects :</w:t>
            </w:r>
          </w:p>
        </w:tc>
        <w:tc>
          <w:tcPr>
            <w:tcW w:w="5130" w:type="dxa"/>
          </w:tcPr>
          <w:p w:rsidR="00425DE7" w:rsidRPr="00005D5C" w:rsidRDefault="00425DE7">
            <w:pPr>
              <w:rPr>
                <w:rFonts w:ascii="Tahoma" w:hAnsi="Tahoma" w:cs="Tahoma"/>
                <w:color w:val="FF0000"/>
                <w:szCs w:val="24"/>
              </w:rPr>
            </w:pPr>
            <w:r w:rsidRPr="00005D5C">
              <w:rPr>
                <w:rStyle w:val="tlid-translation"/>
                <w:rFonts w:ascii="Tahoma" w:hAnsi="Tahoma" w:cs="Tahoma"/>
                <w:szCs w:val="24"/>
              </w:rPr>
              <w:t>N/A</w:t>
            </w:r>
          </w:p>
        </w:tc>
      </w:tr>
    </w:tbl>
    <w:p w:rsidR="00435A24" w:rsidRPr="00005D5C" w:rsidRDefault="00435A24">
      <w:pPr>
        <w:rPr>
          <w:rFonts w:ascii="Tahoma" w:hAnsi="Tahoma" w:cs="Tahoma"/>
        </w:rPr>
      </w:pPr>
    </w:p>
    <w:p w:rsidR="00435A24" w:rsidRPr="00005D5C" w:rsidRDefault="00F809E2">
      <w:pPr>
        <w:rPr>
          <w:rFonts w:ascii="Tahoma" w:hAnsi="Tahoma" w:cs="Tahoma"/>
          <w:b/>
          <w:bCs/>
          <w:color w:val="FF0000"/>
          <w:szCs w:val="24"/>
        </w:rPr>
      </w:pPr>
      <w:r w:rsidRPr="00005D5C">
        <w:rPr>
          <w:rFonts w:ascii="Tahoma" w:hAnsi="Tahoma" w:cs="Tahoma"/>
          <w:b/>
          <w:bCs/>
          <w:color w:val="FF0000"/>
          <w:szCs w:val="24"/>
        </w:rPr>
        <w:t>13. Disposal considerations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7458"/>
      </w:tblGrid>
      <w:tr w:rsidR="009276C4" w:rsidRPr="00005D5C" w:rsidTr="009523C8">
        <w:tc>
          <w:tcPr>
            <w:tcW w:w="2694" w:type="dxa"/>
          </w:tcPr>
          <w:p w:rsidR="009276C4" w:rsidRPr="00005D5C" w:rsidRDefault="009276C4">
            <w:pPr>
              <w:rPr>
                <w:rFonts w:ascii="Tahoma" w:hAnsi="Tahoma" w:cs="Tahoma"/>
                <w:color w:val="FF0000"/>
                <w:szCs w:val="24"/>
              </w:rPr>
            </w:pPr>
            <w:r w:rsidRPr="00005D5C">
              <w:rPr>
                <w:rFonts w:ascii="Tahoma" w:hAnsi="Tahoma" w:cs="Tahoma"/>
                <w:szCs w:val="24"/>
              </w:rPr>
              <w:t xml:space="preserve">A.  </w:t>
            </w:r>
            <w:r w:rsidRPr="00005D5C">
              <w:rPr>
                <w:rStyle w:val="tlid-translation"/>
                <w:rFonts w:ascii="Tahoma" w:hAnsi="Tahoma" w:cs="Tahoma"/>
                <w:sz w:val="22"/>
              </w:rPr>
              <w:t>Disposal methods</w:t>
            </w:r>
            <w:r w:rsidRPr="00005D5C">
              <w:rPr>
                <w:rStyle w:val="tlid-translation"/>
                <w:rFonts w:ascii="Tahoma" w:hAnsiTheme="minorEastAsia" w:cs="Tahoma"/>
                <w:sz w:val="22"/>
              </w:rPr>
              <w:t>：</w:t>
            </w:r>
          </w:p>
        </w:tc>
        <w:tc>
          <w:tcPr>
            <w:tcW w:w="7458" w:type="dxa"/>
          </w:tcPr>
          <w:p w:rsidR="009276C4" w:rsidRPr="00005D5C" w:rsidRDefault="009276C4" w:rsidP="00A8517A">
            <w:pPr>
              <w:jc w:val="both"/>
              <w:rPr>
                <w:rFonts w:ascii="Tahoma" w:hAnsi="Tahoma" w:cs="Tahoma"/>
                <w:color w:val="FF0000"/>
                <w:szCs w:val="24"/>
              </w:rPr>
            </w:pPr>
            <w:r w:rsidRPr="00005D5C">
              <w:rPr>
                <w:rFonts w:ascii="Tahoma" w:hAnsi="Tahoma" w:cs="Tahoma"/>
                <w:szCs w:val="24"/>
              </w:rPr>
              <w:t>There are no uniform EC Regulations for the disposal of chemicals or</w:t>
            </w:r>
            <w:r w:rsidR="00A8517A" w:rsidRPr="00005D5C">
              <w:rPr>
                <w:rFonts w:ascii="Tahoma" w:hAnsi="Tahoma" w:cs="Tahoma"/>
                <w:szCs w:val="24"/>
              </w:rPr>
              <w:t xml:space="preserve"> residues. Chemical residues generally count as special waste. The disposal of the latter is regulated in the EC member countries through corresponding laws and regulations. We recommend that you contact either the authorities in charge or approved waste disposal companies which will advise you on how to dispose of special waste.</w:t>
            </w:r>
          </w:p>
        </w:tc>
      </w:tr>
      <w:tr w:rsidR="009276C4" w:rsidRPr="00005D5C" w:rsidTr="009523C8">
        <w:tc>
          <w:tcPr>
            <w:tcW w:w="2694" w:type="dxa"/>
          </w:tcPr>
          <w:p w:rsidR="009276C4" w:rsidRPr="00005D5C" w:rsidRDefault="00A8517A">
            <w:pPr>
              <w:rPr>
                <w:rFonts w:ascii="Tahoma" w:hAnsi="Tahoma" w:cs="Tahoma"/>
                <w:color w:val="FF0000"/>
                <w:szCs w:val="24"/>
              </w:rPr>
            </w:pPr>
            <w:r w:rsidRPr="00005D5C">
              <w:rPr>
                <w:rFonts w:ascii="Tahoma" w:hAnsi="Tahoma" w:cs="Tahoma"/>
                <w:szCs w:val="24"/>
              </w:rPr>
              <w:t xml:space="preserve">B.  </w:t>
            </w:r>
            <w:r w:rsidRPr="00005D5C">
              <w:rPr>
                <w:rFonts w:ascii="Tahoma" w:hAnsi="Tahoma" w:cs="Tahoma"/>
                <w:iCs/>
                <w:szCs w:val="24"/>
              </w:rPr>
              <w:t>Packaging:</w:t>
            </w:r>
          </w:p>
        </w:tc>
        <w:tc>
          <w:tcPr>
            <w:tcW w:w="7458" w:type="dxa"/>
          </w:tcPr>
          <w:p w:rsidR="009276C4" w:rsidRPr="00005D5C" w:rsidRDefault="00A8517A" w:rsidP="00A8517A">
            <w:pPr>
              <w:jc w:val="both"/>
              <w:rPr>
                <w:rFonts w:ascii="Tahoma" w:hAnsi="Tahoma" w:cs="Tahoma"/>
                <w:color w:val="FF0000"/>
                <w:szCs w:val="24"/>
              </w:rPr>
            </w:pPr>
            <w:r w:rsidRPr="00005D5C">
              <w:rPr>
                <w:rFonts w:ascii="Tahoma" w:hAnsi="Tahoma" w:cs="Tahoma"/>
                <w:szCs w:val="24"/>
              </w:rPr>
              <w:t>Disposal in compliance with official regulations. Handle contaminated packaging in the same way as the substance itself. If not officially specified differently, non-contaminated packaging may be treated like household waste or recycled.</w:t>
            </w:r>
          </w:p>
        </w:tc>
      </w:tr>
    </w:tbl>
    <w:p w:rsidR="00435A24" w:rsidRPr="00005D5C" w:rsidRDefault="00435A24">
      <w:pPr>
        <w:rPr>
          <w:rFonts w:ascii="Tahoma" w:hAnsi="Tahoma" w:cs="Tahoma"/>
          <w:szCs w:val="24"/>
        </w:rPr>
      </w:pPr>
    </w:p>
    <w:p w:rsidR="00435A24" w:rsidRPr="00005D5C" w:rsidRDefault="00F809E2">
      <w:pPr>
        <w:rPr>
          <w:rFonts w:ascii="Tahoma" w:hAnsi="Tahoma" w:cs="Tahoma"/>
          <w:b/>
          <w:bCs/>
          <w:color w:val="FF0000"/>
          <w:szCs w:val="24"/>
        </w:rPr>
      </w:pPr>
      <w:r w:rsidRPr="00005D5C">
        <w:rPr>
          <w:rFonts w:ascii="Tahoma" w:hAnsi="Tahoma" w:cs="Tahoma"/>
          <w:b/>
          <w:bCs/>
          <w:color w:val="FF0000"/>
          <w:szCs w:val="24"/>
        </w:rPr>
        <w:t>14. Transport information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623"/>
      </w:tblGrid>
      <w:tr w:rsidR="00A8517A" w:rsidRPr="00005D5C" w:rsidTr="009523C8">
        <w:tc>
          <w:tcPr>
            <w:tcW w:w="5529" w:type="dxa"/>
          </w:tcPr>
          <w:p w:rsidR="00A8517A" w:rsidRPr="00005D5C" w:rsidRDefault="00A8517A">
            <w:pPr>
              <w:rPr>
                <w:rFonts w:ascii="Tahoma" w:hAnsi="Tahoma" w:cs="Tahoma"/>
                <w:color w:val="FF0000"/>
                <w:szCs w:val="24"/>
              </w:rPr>
            </w:pPr>
            <w:r w:rsidRPr="00005D5C">
              <w:rPr>
                <w:rFonts w:ascii="Tahoma" w:hAnsi="Tahoma" w:cs="Tahoma"/>
                <w:szCs w:val="24"/>
              </w:rPr>
              <w:t xml:space="preserve">A.  </w:t>
            </w:r>
            <w:r w:rsidRPr="00005D5C">
              <w:rPr>
                <w:rFonts w:ascii="Tahoma" w:eastAsia="標楷體" w:hAnsi="Tahoma" w:cs="Tahoma"/>
                <w:szCs w:val="24"/>
              </w:rPr>
              <w:t>UN number</w:t>
            </w:r>
            <w:r w:rsidRPr="00005D5C">
              <w:rPr>
                <w:rFonts w:ascii="Tahoma" w:eastAsia="標楷體" w:hAnsi="Tahoma" w:cs="Tahoma"/>
                <w:szCs w:val="24"/>
              </w:rPr>
              <w:t>：</w:t>
            </w:r>
          </w:p>
        </w:tc>
        <w:tc>
          <w:tcPr>
            <w:tcW w:w="4623" w:type="dxa"/>
          </w:tcPr>
          <w:p w:rsidR="00A8517A" w:rsidRPr="00005D5C" w:rsidRDefault="007349CB">
            <w:pPr>
              <w:rPr>
                <w:rFonts w:ascii="Tahoma" w:hAnsi="Tahoma" w:cs="Tahoma"/>
                <w:color w:val="FF0000"/>
                <w:szCs w:val="24"/>
              </w:rPr>
            </w:pPr>
            <w:r>
              <w:rPr>
                <w:rFonts w:ascii="Tahoma" w:eastAsia="標楷體" w:hAnsi="Tahoma" w:cs="Tahoma" w:hint="eastAsia"/>
                <w:szCs w:val="24"/>
              </w:rPr>
              <w:t>3082</w:t>
            </w:r>
          </w:p>
        </w:tc>
      </w:tr>
      <w:tr w:rsidR="00A8517A" w:rsidRPr="00005D5C" w:rsidTr="009523C8">
        <w:tc>
          <w:tcPr>
            <w:tcW w:w="5529" w:type="dxa"/>
          </w:tcPr>
          <w:p w:rsidR="00A8517A" w:rsidRPr="00005D5C" w:rsidRDefault="00A8517A">
            <w:pPr>
              <w:rPr>
                <w:rFonts w:ascii="Tahoma" w:hAnsi="Tahoma" w:cs="Tahoma"/>
                <w:color w:val="FF0000"/>
                <w:szCs w:val="24"/>
              </w:rPr>
            </w:pPr>
            <w:r w:rsidRPr="00005D5C">
              <w:rPr>
                <w:rFonts w:ascii="Tahoma" w:eastAsia="標楷體" w:hAnsi="Tahoma" w:cs="Tahoma"/>
                <w:szCs w:val="24"/>
              </w:rPr>
              <w:t>B.  UN Transportation name</w:t>
            </w:r>
            <w:r w:rsidRPr="00005D5C">
              <w:rPr>
                <w:rFonts w:ascii="Tahoma" w:eastAsia="標楷體" w:hAnsi="Tahoma" w:cs="Tahoma"/>
                <w:szCs w:val="24"/>
              </w:rPr>
              <w:t>：</w:t>
            </w:r>
          </w:p>
        </w:tc>
        <w:tc>
          <w:tcPr>
            <w:tcW w:w="4623" w:type="dxa"/>
          </w:tcPr>
          <w:p w:rsidR="00A8517A" w:rsidRPr="007349CB" w:rsidRDefault="007349CB">
            <w:pPr>
              <w:rPr>
                <w:rFonts w:ascii="Tahoma" w:hAnsi="Tahoma" w:cs="Tahoma"/>
                <w:color w:val="FF0000"/>
                <w:sz w:val="22"/>
              </w:rPr>
            </w:pPr>
            <w:r w:rsidRPr="007349CB">
              <w:rPr>
                <w:rFonts w:ascii="Tahoma" w:hAnsi="Tahoma" w:cs="Tahoma"/>
                <w:color w:val="222222"/>
                <w:kern w:val="0"/>
                <w:sz w:val="22"/>
              </w:rPr>
              <w:t>Environmentally harmful liquid substances, not otherwise specified.</w:t>
            </w:r>
          </w:p>
        </w:tc>
      </w:tr>
      <w:tr w:rsidR="00A8517A" w:rsidRPr="00005D5C" w:rsidTr="009523C8">
        <w:tc>
          <w:tcPr>
            <w:tcW w:w="5529" w:type="dxa"/>
          </w:tcPr>
          <w:p w:rsidR="00A8517A" w:rsidRPr="00005D5C" w:rsidRDefault="00A8517A">
            <w:pPr>
              <w:rPr>
                <w:rFonts w:ascii="Tahoma" w:hAnsi="Tahoma" w:cs="Tahoma"/>
                <w:color w:val="FF0000"/>
                <w:szCs w:val="24"/>
              </w:rPr>
            </w:pPr>
            <w:r w:rsidRPr="00005D5C">
              <w:rPr>
                <w:rFonts w:ascii="Tahoma" w:eastAsia="標楷體" w:hAnsi="Tahoma" w:cs="Tahoma"/>
                <w:szCs w:val="24"/>
              </w:rPr>
              <w:t>C.  Transportation Dangerous Classification</w:t>
            </w:r>
            <w:r w:rsidRPr="00005D5C">
              <w:rPr>
                <w:rFonts w:ascii="Tahoma" w:eastAsia="標楷體" w:hAnsi="Tahoma" w:cs="Tahoma"/>
                <w:szCs w:val="24"/>
              </w:rPr>
              <w:t>：</w:t>
            </w:r>
          </w:p>
        </w:tc>
        <w:tc>
          <w:tcPr>
            <w:tcW w:w="4623" w:type="dxa"/>
          </w:tcPr>
          <w:p w:rsidR="00A8517A" w:rsidRPr="00005D5C" w:rsidRDefault="007349CB">
            <w:pPr>
              <w:rPr>
                <w:rFonts w:ascii="Tahoma" w:hAnsi="Tahoma" w:cs="Tahoma"/>
                <w:color w:val="FF0000"/>
                <w:szCs w:val="24"/>
              </w:rPr>
            </w:pPr>
            <w:r>
              <w:rPr>
                <w:rFonts w:ascii="Tahoma" w:eastAsia="標楷體" w:hAnsi="Tahoma" w:cs="Tahoma" w:hint="eastAsia"/>
                <w:szCs w:val="24"/>
              </w:rPr>
              <w:t>9</w:t>
            </w:r>
          </w:p>
        </w:tc>
      </w:tr>
      <w:tr w:rsidR="00A8517A" w:rsidRPr="00005D5C" w:rsidTr="009523C8">
        <w:tc>
          <w:tcPr>
            <w:tcW w:w="5529" w:type="dxa"/>
          </w:tcPr>
          <w:p w:rsidR="00A8517A" w:rsidRPr="00005D5C" w:rsidRDefault="00A8517A">
            <w:pPr>
              <w:rPr>
                <w:rFonts w:ascii="Tahoma" w:hAnsi="Tahoma" w:cs="Tahoma"/>
                <w:color w:val="FF0000"/>
                <w:szCs w:val="24"/>
              </w:rPr>
            </w:pPr>
            <w:r w:rsidRPr="00005D5C">
              <w:rPr>
                <w:rFonts w:ascii="Tahoma" w:eastAsia="標楷體" w:hAnsi="Tahoma" w:cs="Tahoma"/>
                <w:szCs w:val="24"/>
              </w:rPr>
              <w:t>D.  Packing class</w:t>
            </w:r>
            <w:r w:rsidRPr="00005D5C">
              <w:rPr>
                <w:rFonts w:ascii="Tahoma" w:eastAsia="標楷體" w:hAnsi="Tahoma" w:cs="Tahoma"/>
                <w:szCs w:val="24"/>
              </w:rPr>
              <w:t>：</w:t>
            </w:r>
          </w:p>
        </w:tc>
        <w:tc>
          <w:tcPr>
            <w:tcW w:w="4623" w:type="dxa"/>
          </w:tcPr>
          <w:p w:rsidR="00A8517A" w:rsidRPr="00005D5C" w:rsidRDefault="007349CB">
            <w:pPr>
              <w:rPr>
                <w:rFonts w:ascii="Tahoma" w:hAnsi="Tahoma" w:cs="Tahoma"/>
                <w:color w:val="FF0000"/>
                <w:szCs w:val="24"/>
              </w:rPr>
            </w:pPr>
            <w:r>
              <w:rPr>
                <w:rFonts w:ascii="Tahoma" w:eastAsia="標楷體" w:hAnsi="Tahoma" w:cs="Tahoma" w:hint="eastAsia"/>
                <w:szCs w:val="24"/>
              </w:rPr>
              <w:t>III</w:t>
            </w:r>
          </w:p>
        </w:tc>
      </w:tr>
      <w:tr w:rsidR="00A8517A" w:rsidRPr="00005D5C" w:rsidTr="009523C8">
        <w:tc>
          <w:tcPr>
            <w:tcW w:w="5529" w:type="dxa"/>
          </w:tcPr>
          <w:p w:rsidR="00A8517A" w:rsidRPr="00005D5C" w:rsidRDefault="00A8517A">
            <w:pPr>
              <w:rPr>
                <w:rFonts w:ascii="Tahoma" w:hAnsi="Tahoma" w:cs="Tahoma"/>
                <w:color w:val="FF0000"/>
                <w:szCs w:val="24"/>
              </w:rPr>
            </w:pPr>
            <w:r w:rsidRPr="00005D5C">
              <w:rPr>
                <w:rFonts w:ascii="Tahoma" w:eastAsia="標楷體" w:hAnsi="Tahoma" w:cs="Tahoma"/>
                <w:szCs w:val="24"/>
              </w:rPr>
              <w:t>E.  Marine pollution material</w:t>
            </w:r>
            <w:r w:rsidRPr="00005D5C">
              <w:rPr>
                <w:rFonts w:ascii="Tahoma" w:eastAsia="標楷體" w:hAnsi="Tahoma" w:cs="Tahoma"/>
                <w:szCs w:val="24"/>
              </w:rPr>
              <w:t>（</w:t>
            </w:r>
            <w:r w:rsidRPr="00005D5C">
              <w:rPr>
                <w:rFonts w:ascii="Tahoma" w:eastAsia="標楷體" w:hAnsi="Tahoma" w:cs="Tahoma"/>
                <w:szCs w:val="24"/>
              </w:rPr>
              <w:t>YES / NO</w:t>
            </w:r>
            <w:r w:rsidRPr="00005D5C">
              <w:rPr>
                <w:rFonts w:ascii="Tahoma" w:eastAsia="標楷體" w:hAnsi="Tahoma" w:cs="Tahoma"/>
                <w:szCs w:val="24"/>
              </w:rPr>
              <w:t>）：</w:t>
            </w:r>
          </w:p>
        </w:tc>
        <w:tc>
          <w:tcPr>
            <w:tcW w:w="4623" w:type="dxa"/>
          </w:tcPr>
          <w:p w:rsidR="00A8517A" w:rsidRPr="00005D5C" w:rsidRDefault="00A8517A">
            <w:pPr>
              <w:rPr>
                <w:rFonts w:ascii="Tahoma" w:hAnsi="Tahoma" w:cs="Tahoma"/>
                <w:color w:val="FF0000"/>
                <w:szCs w:val="24"/>
              </w:rPr>
            </w:pPr>
            <w:r w:rsidRPr="00005D5C">
              <w:rPr>
                <w:rFonts w:ascii="Tahoma" w:eastAsia="標楷體" w:hAnsi="Tahoma" w:cs="Tahoma"/>
                <w:szCs w:val="24"/>
              </w:rPr>
              <w:t>NO</w:t>
            </w:r>
          </w:p>
        </w:tc>
      </w:tr>
      <w:tr w:rsidR="00A8517A" w:rsidRPr="00005D5C" w:rsidTr="009523C8">
        <w:tc>
          <w:tcPr>
            <w:tcW w:w="5529" w:type="dxa"/>
          </w:tcPr>
          <w:p w:rsidR="00A8517A" w:rsidRPr="00005D5C" w:rsidRDefault="00A8517A">
            <w:pPr>
              <w:rPr>
                <w:rFonts w:ascii="Tahoma" w:eastAsia="標楷體" w:hAnsi="Tahoma" w:cs="Tahoma"/>
                <w:szCs w:val="24"/>
              </w:rPr>
            </w:pPr>
            <w:r w:rsidRPr="00005D5C">
              <w:rPr>
                <w:rFonts w:ascii="Tahoma" w:hAnsi="Tahoma" w:cs="Tahoma"/>
                <w:szCs w:val="24"/>
              </w:rPr>
              <w:t xml:space="preserve">F.  </w:t>
            </w:r>
            <w:r w:rsidRPr="00005D5C">
              <w:rPr>
                <w:rFonts w:ascii="Tahoma" w:eastAsia="標楷體" w:hAnsi="Tahoma" w:cs="Tahoma"/>
                <w:sz w:val="22"/>
              </w:rPr>
              <w:t>Marine transportation and air transportation</w:t>
            </w:r>
            <w:r w:rsidRPr="00005D5C">
              <w:rPr>
                <w:rFonts w:ascii="Tahoma" w:eastAsia="標楷體" w:hAnsi="Tahoma" w:cs="Tahoma"/>
                <w:sz w:val="22"/>
              </w:rPr>
              <w:t>：</w:t>
            </w:r>
          </w:p>
        </w:tc>
        <w:tc>
          <w:tcPr>
            <w:tcW w:w="4623" w:type="dxa"/>
          </w:tcPr>
          <w:p w:rsidR="00A8517A" w:rsidRPr="00005D5C" w:rsidRDefault="00A8517A">
            <w:pPr>
              <w:rPr>
                <w:rFonts w:ascii="Tahoma" w:hAnsi="Tahoma" w:cs="Tahoma"/>
                <w:color w:val="FF0000"/>
                <w:szCs w:val="24"/>
              </w:rPr>
            </w:pPr>
            <w:r w:rsidRPr="00005D5C">
              <w:rPr>
                <w:rFonts w:ascii="Tahoma" w:eastAsia="標楷體" w:hAnsi="Tahoma" w:cs="Tahoma"/>
                <w:szCs w:val="24"/>
              </w:rPr>
              <w:t>N/A</w:t>
            </w:r>
          </w:p>
        </w:tc>
      </w:tr>
      <w:tr w:rsidR="007349CB" w:rsidRPr="00005D5C" w:rsidTr="009523C8">
        <w:tc>
          <w:tcPr>
            <w:tcW w:w="5529" w:type="dxa"/>
          </w:tcPr>
          <w:p w:rsidR="007349CB" w:rsidRPr="007349CB" w:rsidRDefault="007349CB" w:rsidP="007349CB">
            <w:pPr>
              <w:rPr>
                <w:rFonts w:ascii="Tahoma" w:hAnsi="Tahoma" w:cs="Tahoma"/>
                <w:w w:val="90"/>
                <w:szCs w:val="24"/>
              </w:rPr>
            </w:pPr>
            <w:r w:rsidRPr="007349CB">
              <w:rPr>
                <w:rFonts w:ascii="Tahoma" w:hAnsi="Tahoma" w:cs="Tahoma" w:hint="eastAsia"/>
                <w:w w:val="90"/>
                <w:szCs w:val="24"/>
              </w:rPr>
              <w:t xml:space="preserve">G.  </w:t>
            </w:r>
            <w:r w:rsidRPr="007349CB">
              <w:rPr>
                <w:rStyle w:val="tlid-translation"/>
                <w:rFonts w:ascii="Tahoma" w:hAnsi="Tahoma" w:cs="Tahoma"/>
                <w:w w:val="90"/>
                <w:szCs w:val="24"/>
              </w:rPr>
              <w:t>Emergency response principle</w:t>
            </w:r>
            <w:r w:rsidRPr="007349CB">
              <w:rPr>
                <w:rStyle w:val="tlid-translation"/>
                <w:rFonts w:asciiTheme="minorEastAsia" w:hAnsiTheme="minorEastAsia" w:cs="Tahoma" w:hint="eastAsia"/>
                <w:w w:val="90"/>
                <w:szCs w:val="24"/>
              </w:rPr>
              <w:t>：</w:t>
            </w:r>
          </w:p>
        </w:tc>
        <w:tc>
          <w:tcPr>
            <w:tcW w:w="4623" w:type="dxa"/>
          </w:tcPr>
          <w:p w:rsidR="007349CB" w:rsidRPr="007349CB" w:rsidRDefault="007349CB">
            <w:pPr>
              <w:rPr>
                <w:rFonts w:ascii="Tahoma" w:eastAsia="標楷體" w:hAnsi="Tahoma" w:cs="Tahoma"/>
                <w:w w:val="90"/>
                <w:szCs w:val="24"/>
              </w:rPr>
            </w:pPr>
            <w:r>
              <w:rPr>
                <w:rFonts w:ascii="Tahoma" w:eastAsia="標楷體" w:hAnsi="Tahoma" w:cs="Tahoma" w:hint="eastAsia"/>
                <w:w w:val="90"/>
                <w:szCs w:val="24"/>
              </w:rPr>
              <w:t>171</w:t>
            </w:r>
          </w:p>
        </w:tc>
      </w:tr>
    </w:tbl>
    <w:p w:rsidR="00A8517A" w:rsidRPr="00005D5C" w:rsidRDefault="00A8517A">
      <w:pPr>
        <w:rPr>
          <w:rFonts w:ascii="Tahoma" w:hAnsi="Tahoma" w:cs="Tahoma"/>
          <w:b/>
          <w:bCs/>
          <w:color w:val="FF0000"/>
          <w:szCs w:val="24"/>
        </w:rPr>
      </w:pPr>
    </w:p>
    <w:p w:rsidR="00435A24" w:rsidRPr="00005D5C" w:rsidRDefault="00A032F0">
      <w:pPr>
        <w:rPr>
          <w:rFonts w:ascii="Tahoma" w:hAnsi="Tahoma" w:cs="Tahoma"/>
          <w:color w:val="FF0000"/>
          <w:szCs w:val="24"/>
        </w:rPr>
      </w:pPr>
      <w:r w:rsidRPr="00005D5C">
        <w:rPr>
          <w:rFonts w:ascii="Tahoma" w:hAnsi="Tahoma" w:cs="Tahoma"/>
          <w:b/>
          <w:bCs/>
          <w:color w:val="FF0000"/>
          <w:szCs w:val="24"/>
        </w:rPr>
        <w:t>15. Regulatory information</w:t>
      </w:r>
    </w:p>
    <w:p w:rsidR="00435A24" w:rsidRPr="00005D5C" w:rsidRDefault="00A032F0">
      <w:pPr>
        <w:rPr>
          <w:rFonts w:ascii="Tahoma" w:hAnsi="Tahoma" w:cs="Tahoma"/>
          <w:szCs w:val="24"/>
        </w:rPr>
      </w:pPr>
      <w:r w:rsidRPr="00005D5C">
        <w:rPr>
          <w:rFonts w:ascii="Tahoma" w:hAnsi="Tahoma" w:cs="Tahoma"/>
        </w:rPr>
        <w:t xml:space="preserve"> </w:t>
      </w:r>
      <w:r w:rsidRPr="00005D5C">
        <w:rPr>
          <w:rFonts w:ascii="Tahoma" w:hAnsi="Tahoma" w:cs="Tahoma"/>
          <w:szCs w:val="24"/>
        </w:rPr>
        <w:t xml:space="preserve">A.  </w:t>
      </w:r>
      <w:r w:rsidRPr="00005D5C">
        <w:rPr>
          <w:rFonts w:ascii="Tahoma" w:eastAsia="標楷體" w:hAnsi="Tahoma" w:cs="Tahoma"/>
          <w:szCs w:val="24"/>
        </w:rPr>
        <w:t>Suitable law</w:t>
      </w:r>
      <w:r w:rsidRPr="00005D5C">
        <w:rPr>
          <w:rFonts w:ascii="Tahoma" w:eastAsia="標楷體" w:hAnsi="Tahoma" w:cs="Tahoma"/>
          <w:szCs w:val="24"/>
        </w:rPr>
        <w:t>：</w:t>
      </w:r>
      <w:r w:rsidRPr="00005D5C">
        <w:rPr>
          <w:rFonts w:ascii="Tahoma" w:eastAsia="標楷體" w:hAnsi="Tahoma" w:cs="Tahoma"/>
          <w:szCs w:val="24"/>
        </w:rPr>
        <w:t xml:space="preserve"> Labors’ safety &amp; Hygiene regulation.</w:t>
      </w:r>
    </w:p>
    <w:p w:rsidR="00435A24" w:rsidRPr="00005D5C" w:rsidRDefault="00435A24">
      <w:pPr>
        <w:rPr>
          <w:rFonts w:ascii="Tahoma" w:hAnsi="Tahoma" w:cs="Tahoma"/>
        </w:rPr>
      </w:pPr>
    </w:p>
    <w:p w:rsidR="00435A24" w:rsidRPr="00005D5C" w:rsidRDefault="00A032F0">
      <w:pPr>
        <w:rPr>
          <w:rFonts w:ascii="Tahoma" w:hAnsi="Tahoma" w:cs="Tahoma"/>
          <w:b/>
          <w:bCs/>
          <w:color w:val="FF0000"/>
          <w:szCs w:val="24"/>
        </w:rPr>
      </w:pPr>
      <w:r w:rsidRPr="00005D5C">
        <w:rPr>
          <w:rFonts w:ascii="Tahoma" w:hAnsi="Tahoma" w:cs="Tahoma"/>
          <w:b/>
          <w:bCs/>
          <w:color w:val="FF0000"/>
          <w:szCs w:val="24"/>
        </w:rPr>
        <w:t>16. Other information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0"/>
        <w:gridCol w:w="7175"/>
      </w:tblGrid>
      <w:tr w:rsidR="00A8517A" w:rsidRPr="00005D5C" w:rsidTr="00887E4C">
        <w:tc>
          <w:tcPr>
            <w:tcW w:w="2980" w:type="dxa"/>
          </w:tcPr>
          <w:p w:rsidR="00A8517A" w:rsidRPr="00005D5C" w:rsidRDefault="00A8517A">
            <w:pPr>
              <w:rPr>
                <w:rFonts w:ascii="Tahoma" w:hAnsi="Tahoma" w:cs="Tahoma"/>
                <w:color w:val="FF0000"/>
                <w:szCs w:val="24"/>
              </w:rPr>
            </w:pPr>
            <w:r w:rsidRPr="00005D5C">
              <w:rPr>
                <w:rFonts w:ascii="Tahoma" w:hAnsi="Tahoma" w:cs="Tahoma"/>
                <w:szCs w:val="24"/>
              </w:rPr>
              <w:lastRenderedPageBreak/>
              <w:t xml:space="preserve">A.  </w:t>
            </w:r>
            <w:r w:rsidRPr="00005D5C">
              <w:rPr>
                <w:rStyle w:val="tlid-translation"/>
                <w:rFonts w:ascii="Tahoma" w:hAnsi="Tahoma" w:cs="Tahoma"/>
                <w:szCs w:val="24"/>
              </w:rPr>
              <w:t>References</w:t>
            </w:r>
            <w:r w:rsidRPr="00005D5C">
              <w:rPr>
                <w:rStyle w:val="tlid-translation"/>
                <w:rFonts w:ascii="Tahoma" w:hAnsi="Tahoma" w:cs="Tahoma"/>
                <w:szCs w:val="24"/>
              </w:rPr>
              <w:t>：</w:t>
            </w:r>
          </w:p>
        </w:tc>
        <w:tc>
          <w:tcPr>
            <w:tcW w:w="7175" w:type="dxa"/>
          </w:tcPr>
          <w:p w:rsidR="00A8517A" w:rsidRPr="00005D5C" w:rsidRDefault="00A8517A">
            <w:pPr>
              <w:rPr>
                <w:rFonts w:ascii="Tahoma" w:hAnsi="Tahoma" w:cs="Tahoma"/>
                <w:color w:val="FF0000"/>
                <w:szCs w:val="24"/>
              </w:rPr>
            </w:pPr>
            <w:r w:rsidRPr="00005D5C">
              <w:rPr>
                <w:rFonts w:ascii="Tahoma" w:eastAsia="標楷體" w:hAnsi="Tahoma" w:cs="Tahoma"/>
                <w:szCs w:val="24"/>
              </w:rPr>
              <w:t>Pan Asia Chemical Corp. Kaohsiung factory.</w:t>
            </w:r>
          </w:p>
        </w:tc>
      </w:tr>
      <w:tr w:rsidR="00A8517A" w:rsidRPr="00005D5C" w:rsidTr="00887E4C">
        <w:tc>
          <w:tcPr>
            <w:tcW w:w="2980" w:type="dxa"/>
          </w:tcPr>
          <w:p w:rsidR="00A8517A" w:rsidRPr="00005D5C" w:rsidRDefault="00A8517A">
            <w:pPr>
              <w:rPr>
                <w:rFonts w:ascii="Tahoma" w:hAnsi="Tahoma" w:cs="Tahoma"/>
                <w:color w:val="FF0000"/>
                <w:szCs w:val="24"/>
              </w:rPr>
            </w:pPr>
            <w:r w:rsidRPr="00005D5C">
              <w:rPr>
                <w:rFonts w:ascii="Tahoma" w:eastAsia="標楷體" w:hAnsi="Tahoma" w:cs="Tahoma"/>
                <w:szCs w:val="24"/>
              </w:rPr>
              <w:t xml:space="preserve">B.  </w:t>
            </w:r>
            <w:r w:rsidRPr="00005D5C">
              <w:rPr>
                <w:rStyle w:val="tlid-translation"/>
                <w:rFonts w:ascii="Tahoma" w:hAnsi="Tahoma" w:cs="Tahoma"/>
                <w:sz w:val="22"/>
              </w:rPr>
              <w:t>Tabulation unit</w:t>
            </w:r>
            <w:r w:rsidRPr="00005D5C">
              <w:rPr>
                <w:rStyle w:val="tlid-translation"/>
                <w:rFonts w:ascii="Tahoma" w:hAnsi="Tahoma" w:cs="Tahoma"/>
                <w:sz w:val="22"/>
              </w:rPr>
              <w:t>：</w:t>
            </w:r>
          </w:p>
        </w:tc>
        <w:tc>
          <w:tcPr>
            <w:tcW w:w="7175" w:type="dxa"/>
          </w:tcPr>
          <w:p w:rsidR="00A8517A" w:rsidRPr="00005D5C" w:rsidRDefault="00A8517A">
            <w:pPr>
              <w:rPr>
                <w:rFonts w:ascii="Tahoma" w:hAnsi="Tahoma" w:cs="Tahoma"/>
                <w:color w:val="FF0000"/>
                <w:szCs w:val="24"/>
              </w:rPr>
            </w:pPr>
          </w:p>
        </w:tc>
      </w:tr>
      <w:tr w:rsidR="00A8517A" w:rsidRPr="00005D5C" w:rsidTr="00887E4C">
        <w:tc>
          <w:tcPr>
            <w:tcW w:w="2980" w:type="dxa"/>
          </w:tcPr>
          <w:p w:rsidR="00A8517A" w:rsidRPr="00005D5C" w:rsidRDefault="00A8517A" w:rsidP="00A8517A">
            <w:pPr>
              <w:pStyle w:val="aa"/>
              <w:numPr>
                <w:ilvl w:val="0"/>
                <w:numId w:val="13"/>
              </w:numPr>
              <w:ind w:leftChars="0"/>
              <w:rPr>
                <w:rFonts w:ascii="Tahoma" w:hAnsi="Tahoma" w:cs="Tahoma"/>
                <w:szCs w:val="24"/>
              </w:rPr>
            </w:pPr>
            <w:r w:rsidRPr="00005D5C">
              <w:rPr>
                <w:rStyle w:val="tlid-translation"/>
                <w:rFonts w:ascii="Tahoma" w:hAnsi="Tahoma" w:cs="Tahoma"/>
                <w:szCs w:val="24"/>
              </w:rPr>
              <w:t>Name :</w:t>
            </w:r>
          </w:p>
        </w:tc>
        <w:tc>
          <w:tcPr>
            <w:tcW w:w="7175" w:type="dxa"/>
          </w:tcPr>
          <w:p w:rsidR="00A8517A" w:rsidRPr="00005D5C" w:rsidRDefault="00A8517A">
            <w:pPr>
              <w:rPr>
                <w:rFonts w:ascii="Tahoma" w:hAnsi="Tahoma" w:cs="Tahoma"/>
                <w:color w:val="FF0000"/>
                <w:szCs w:val="24"/>
              </w:rPr>
            </w:pPr>
            <w:r w:rsidRPr="00005D5C">
              <w:rPr>
                <w:rFonts w:ascii="Tahoma" w:eastAsia="標楷體" w:hAnsi="Tahoma" w:cs="Tahoma"/>
                <w:szCs w:val="24"/>
              </w:rPr>
              <w:t>Pan Asia Chemical Corporation</w:t>
            </w:r>
          </w:p>
        </w:tc>
      </w:tr>
      <w:tr w:rsidR="00A8517A" w:rsidRPr="00005D5C" w:rsidTr="00887E4C">
        <w:tc>
          <w:tcPr>
            <w:tcW w:w="2980" w:type="dxa"/>
          </w:tcPr>
          <w:p w:rsidR="00A8517A" w:rsidRPr="00005D5C" w:rsidRDefault="00A8517A" w:rsidP="00A8517A">
            <w:pPr>
              <w:pStyle w:val="aa"/>
              <w:numPr>
                <w:ilvl w:val="0"/>
                <w:numId w:val="13"/>
              </w:numPr>
              <w:ind w:leftChars="0"/>
              <w:rPr>
                <w:rFonts w:ascii="Tahoma" w:hAnsi="Tahoma" w:cs="Tahoma"/>
                <w:szCs w:val="24"/>
              </w:rPr>
            </w:pPr>
            <w:r w:rsidRPr="00005D5C">
              <w:rPr>
                <w:rStyle w:val="tlid-translation"/>
                <w:rFonts w:ascii="Tahoma" w:hAnsi="Tahoma" w:cs="Tahoma"/>
                <w:szCs w:val="24"/>
              </w:rPr>
              <w:t>Address : </w:t>
            </w:r>
          </w:p>
        </w:tc>
        <w:tc>
          <w:tcPr>
            <w:tcW w:w="7175" w:type="dxa"/>
          </w:tcPr>
          <w:p w:rsidR="00A8517A" w:rsidRPr="00005D5C" w:rsidRDefault="00A8517A">
            <w:pPr>
              <w:rPr>
                <w:rFonts w:ascii="Tahoma" w:hAnsi="Tahoma" w:cs="Tahoma"/>
                <w:color w:val="FF0000"/>
                <w:szCs w:val="24"/>
              </w:rPr>
            </w:pPr>
            <w:r w:rsidRPr="00005D5C">
              <w:rPr>
                <w:rFonts w:ascii="Tahoma" w:eastAsia="標楷體" w:hAnsi="Tahoma" w:cs="Tahoma"/>
                <w:szCs w:val="24"/>
              </w:rPr>
              <w:t>8-1 Chin-</w:t>
            </w:r>
            <w:proofErr w:type="spellStart"/>
            <w:r w:rsidRPr="00005D5C">
              <w:rPr>
                <w:rFonts w:ascii="Tahoma" w:eastAsia="標楷體" w:hAnsi="Tahoma" w:cs="Tahoma"/>
                <w:szCs w:val="24"/>
              </w:rPr>
              <w:t>Chien</w:t>
            </w:r>
            <w:proofErr w:type="spellEnd"/>
            <w:r w:rsidRPr="00005D5C">
              <w:rPr>
                <w:rFonts w:ascii="Tahoma" w:eastAsia="標楷體" w:hAnsi="Tahoma" w:cs="Tahoma"/>
                <w:szCs w:val="24"/>
              </w:rPr>
              <w:t xml:space="preserve"> Rd. </w:t>
            </w:r>
            <w:proofErr w:type="spellStart"/>
            <w:r w:rsidRPr="00005D5C">
              <w:rPr>
                <w:rFonts w:ascii="Tahoma" w:eastAsia="標楷體" w:hAnsi="Tahoma" w:cs="Tahoma"/>
                <w:szCs w:val="24"/>
              </w:rPr>
              <w:t>Da</w:t>
            </w:r>
            <w:proofErr w:type="spellEnd"/>
            <w:r w:rsidRPr="00005D5C">
              <w:rPr>
                <w:rFonts w:ascii="Tahoma" w:eastAsia="標楷體" w:hAnsi="Tahoma" w:cs="Tahoma"/>
                <w:szCs w:val="24"/>
              </w:rPr>
              <w:t>-she County Kaohsiung</w:t>
            </w:r>
          </w:p>
        </w:tc>
      </w:tr>
      <w:tr w:rsidR="00A8517A" w:rsidRPr="00005D5C" w:rsidTr="00887E4C">
        <w:tc>
          <w:tcPr>
            <w:tcW w:w="2980" w:type="dxa"/>
          </w:tcPr>
          <w:p w:rsidR="00A8517A" w:rsidRPr="00005D5C" w:rsidRDefault="00A8517A" w:rsidP="00A8517A">
            <w:pPr>
              <w:pStyle w:val="aa"/>
              <w:numPr>
                <w:ilvl w:val="0"/>
                <w:numId w:val="13"/>
              </w:numPr>
              <w:ind w:leftChars="0"/>
              <w:rPr>
                <w:rStyle w:val="tlid-translation"/>
                <w:rFonts w:ascii="Tahoma" w:hAnsi="Tahoma" w:cs="Tahoma"/>
                <w:szCs w:val="24"/>
              </w:rPr>
            </w:pPr>
            <w:r w:rsidRPr="00005D5C">
              <w:rPr>
                <w:rStyle w:val="tlid-translation"/>
                <w:rFonts w:ascii="Tahoma" w:hAnsi="Tahoma" w:cs="Tahoma"/>
                <w:szCs w:val="24"/>
              </w:rPr>
              <w:t>TEL :</w:t>
            </w:r>
          </w:p>
        </w:tc>
        <w:tc>
          <w:tcPr>
            <w:tcW w:w="7175" w:type="dxa"/>
          </w:tcPr>
          <w:p w:rsidR="00A8517A" w:rsidRPr="00005D5C" w:rsidRDefault="00A8517A">
            <w:pPr>
              <w:rPr>
                <w:rFonts w:ascii="Tahoma" w:eastAsia="標楷體" w:hAnsi="Tahoma" w:cs="Tahoma"/>
                <w:szCs w:val="24"/>
              </w:rPr>
            </w:pPr>
            <w:r w:rsidRPr="00005D5C">
              <w:rPr>
                <w:rFonts w:ascii="Tahoma" w:eastAsia="標楷體" w:hAnsi="Tahoma" w:cs="Tahoma"/>
                <w:szCs w:val="24"/>
              </w:rPr>
              <w:t>886-7-3511318</w:t>
            </w:r>
          </w:p>
        </w:tc>
      </w:tr>
      <w:tr w:rsidR="00A8517A" w:rsidRPr="00005D5C" w:rsidTr="00887E4C">
        <w:tc>
          <w:tcPr>
            <w:tcW w:w="2980" w:type="dxa"/>
          </w:tcPr>
          <w:p w:rsidR="00A8517A" w:rsidRPr="00005D5C" w:rsidRDefault="00A8517A">
            <w:pPr>
              <w:rPr>
                <w:rFonts w:ascii="Tahoma" w:hAnsi="Tahoma" w:cs="Tahoma"/>
                <w:szCs w:val="24"/>
              </w:rPr>
            </w:pPr>
            <w:r w:rsidRPr="00005D5C">
              <w:rPr>
                <w:rFonts w:ascii="Tahoma" w:hAnsi="Tahoma" w:cs="Tahoma"/>
                <w:szCs w:val="24"/>
              </w:rPr>
              <w:t>C.  Tabulator</w:t>
            </w:r>
            <w:r w:rsidRPr="00005D5C">
              <w:rPr>
                <w:rFonts w:ascii="Tahoma" w:hAnsi="Tahoma" w:cs="Tahoma"/>
                <w:szCs w:val="24"/>
              </w:rPr>
              <w:t>：</w:t>
            </w:r>
          </w:p>
        </w:tc>
        <w:tc>
          <w:tcPr>
            <w:tcW w:w="7175" w:type="dxa"/>
          </w:tcPr>
          <w:p w:rsidR="00A8517A" w:rsidRPr="00005D5C" w:rsidRDefault="00A8517A">
            <w:pPr>
              <w:rPr>
                <w:rFonts w:ascii="Tahoma" w:hAnsi="Tahoma" w:cs="Tahoma"/>
                <w:color w:val="FF0000"/>
                <w:szCs w:val="24"/>
              </w:rPr>
            </w:pPr>
          </w:p>
        </w:tc>
      </w:tr>
      <w:tr w:rsidR="00A8517A" w:rsidRPr="00005D5C" w:rsidTr="00887E4C">
        <w:tc>
          <w:tcPr>
            <w:tcW w:w="2980" w:type="dxa"/>
          </w:tcPr>
          <w:p w:rsidR="00A8517A" w:rsidRPr="00005D5C" w:rsidRDefault="00A8517A" w:rsidP="00A8517A">
            <w:pPr>
              <w:pStyle w:val="aa"/>
              <w:numPr>
                <w:ilvl w:val="0"/>
                <w:numId w:val="13"/>
              </w:numPr>
              <w:ind w:leftChars="0"/>
              <w:rPr>
                <w:rFonts w:ascii="Tahoma" w:hAnsi="Tahoma" w:cs="Tahoma"/>
                <w:szCs w:val="24"/>
              </w:rPr>
            </w:pPr>
            <w:r w:rsidRPr="00005D5C">
              <w:rPr>
                <w:rFonts w:ascii="Tahoma" w:hAnsi="Tahoma" w:cs="Tahoma"/>
                <w:szCs w:val="24"/>
              </w:rPr>
              <w:t>Job title</w:t>
            </w:r>
            <w:r w:rsidRPr="00005D5C">
              <w:rPr>
                <w:rFonts w:ascii="Tahoma" w:hAnsi="Tahoma" w:cs="Tahoma"/>
                <w:szCs w:val="24"/>
              </w:rPr>
              <w:t>：</w:t>
            </w:r>
          </w:p>
        </w:tc>
        <w:tc>
          <w:tcPr>
            <w:tcW w:w="7175" w:type="dxa"/>
          </w:tcPr>
          <w:p w:rsidR="00A8517A" w:rsidRPr="00005D5C" w:rsidRDefault="00A8517A">
            <w:pPr>
              <w:rPr>
                <w:rFonts w:ascii="Tahoma" w:hAnsi="Tahoma" w:cs="Tahoma"/>
                <w:color w:val="FF0000"/>
                <w:szCs w:val="24"/>
              </w:rPr>
            </w:pPr>
            <w:r w:rsidRPr="00005D5C">
              <w:rPr>
                <w:rFonts w:ascii="Tahoma" w:hAnsi="Tahoma" w:cs="Tahoma"/>
                <w:szCs w:val="24"/>
              </w:rPr>
              <w:t>Head of work safety</w:t>
            </w:r>
          </w:p>
        </w:tc>
      </w:tr>
      <w:tr w:rsidR="00A8517A" w:rsidRPr="00005D5C" w:rsidTr="00887E4C">
        <w:tc>
          <w:tcPr>
            <w:tcW w:w="2980" w:type="dxa"/>
          </w:tcPr>
          <w:p w:rsidR="00A8517A" w:rsidRPr="00005D5C" w:rsidRDefault="00A8517A" w:rsidP="00A8517A">
            <w:pPr>
              <w:pStyle w:val="aa"/>
              <w:numPr>
                <w:ilvl w:val="0"/>
                <w:numId w:val="13"/>
              </w:numPr>
              <w:ind w:leftChars="0"/>
              <w:rPr>
                <w:rFonts w:ascii="Tahoma" w:hAnsi="Tahoma" w:cs="Tahoma"/>
                <w:szCs w:val="24"/>
              </w:rPr>
            </w:pPr>
            <w:r w:rsidRPr="00005D5C">
              <w:rPr>
                <w:rFonts w:ascii="Tahoma" w:eastAsia="標楷體" w:hAnsi="Tahoma" w:cs="Tahoma"/>
                <w:szCs w:val="24"/>
              </w:rPr>
              <w:t>Name</w:t>
            </w:r>
            <w:r w:rsidRPr="00005D5C">
              <w:rPr>
                <w:rFonts w:ascii="Tahoma" w:eastAsia="標楷體" w:hAnsi="Tahoma" w:cs="Tahoma"/>
                <w:szCs w:val="24"/>
              </w:rPr>
              <w:t>：</w:t>
            </w:r>
          </w:p>
        </w:tc>
        <w:tc>
          <w:tcPr>
            <w:tcW w:w="7175" w:type="dxa"/>
          </w:tcPr>
          <w:p w:rsidR="00A8517A" w:rsidRPr="00005D5C" w:rsidRDefault="00A8517A">
            <w:pPr>
              <w:rPr>
                <w:rFonts w:ascii="Tahoma" w:hAnsi="Tahoma" w:cs="Tahoma"/>
                <w:color w:val="FF0000"/>
                <w:szCs w:val="24"/>
              </w:rPr>
            </w:pPr>
            <w:r w:rsidRPr="00005D5C">
              <w:rPr>
                <w:rFonts w:ascii="Tahoma" w:eastAsia="標楷體" w:hAnsi="Tahoma" w:cs="Tahoma"/>
                <w:szCs w:val="24"/>
              </w:rPr>
              <w:t>In-</w:t>
            </w:r>
            <w:proofErr w:type="spellStart"/>
            <w:r w:rsidRPr="00005D5C">
              <w:rPr>
                <w:rFonts w:ascii="Tahoma" w:eastAsia="標楷體" w:hAnsi="Tahoma" w:cs="Tahoma"/>
                <w:szCs w:val="24"/>
              </w:rPr>
              <w:t>Gier</w:t>
            </w:r>
            <w:proofErr w:type="spellEnd"/>
            <w:r w:rsidRPr="00005D5C">
              <w:rPr>
                <w:rFonts w:ascii="Tahoma" w:eastAsia="標楷體" w:hAnsi="Tahoma" w:cs="Tahoma"/>
                <w:szCs w:val="24"/>
              </w:rPr>
              <w:t xml:space="preserve"> Huang</w:t>
            </w:r>
          </w:p>
        </w:tc>
      </w:tr>
      <w:tr w:rsidR="009523C8" w:rsidRPr="00005D5C" w:rsidTr="00887E4C">
        <w:tc>
          <w:tcPr>
            <w:tcW w:w="2980" w:type="dxa"/>
          </w:tcPr>
          <w:p w:rsidR="009523C8" w:rsidRPr="00005D5C" w:rsidRDefault="009523C8">
            <w:pPr>
              <w:rPr>
                <w:rFonts w:ascii="Tahoma" w:eastAsia="標楷體" w:hAnsi="Tahoma" w:cs="Tahoma"/>
                <w:szCs w:val="24"/>
              </w:rPr>
            </w:pPr>
            <w:r w:rsidRPr="00005D5C">
              <w:rPr>
                <w:rFonts w:ascii="Tahoma" w:hAnsi="Tahoma" w:cs="Tahoma"/>
                <w:szCs w:val="24"/>
              </w:rPr>
              <w:t xml:space="preserve">D.  </w:t>
            </w:r>
            <w:r w:rsidRPr="00005D5C">
              <w:rPr>
                <w:rFonts w:ascii="Tahoma" w:hAnsi="Tahoma" w:cs="Tahoma"/>
                <w:sz w:val="22"/>
              </w:rPr>
              <w:t xml:space="preserve">SDS </w:t>
            </w:r>
            <w:r w:rsidRPr="00005D5C">
              <w:rPr>
                <w:rStyle w:val="tlid-translation"/>
                <w:rFonts w:ascii="Tahoma" w:hAnsi="Tahoma" w:cs="Tahoma"/>
                <w:sz w:val="22"/>
              </w:rPr>
              <w:t>Tabulation date</w:t>
            </w:r>
            <w:r w:rsidRPr="00005D5C">
              <w:rPr>
                <w:rStyle w:val="tlid-translation"/>
                <w:rFonts w:ascii="Tahoma" w:hAnsi="Tahoma" w:cs="Tahoma"/>
                <w:sz w:val="22"/>
              </w:rPr>
              <w:t>：</w:t>
            </w:r>
          </w:p>
        </w:tc>
        <w:tc>
          <w:tcPr>
            <w:tcW w:w="7175" w:type="dxa"/>
          </w:tcPr>
          <w:p w:rsidR="009523C8" w:rsidRPr="00005D5C" w:rsidRDefault="009523C8" w:rsidP="009523C8">
            <w:pPr>
              <w:rPr>
                <w:rFonts w:ascii="Tahoma" w:eastAsia="標楷體" w:hAnsi="Tahoma" w:cs="Tahoma"/>
                <w:szCs w:val="24"/>
              </w:rPr>
            </w:pPr>
            <w:r w:rsidRPr="00005D5C">
              <w:rPr>
                <w:rStyle w:val="tlid-translation"/>
                <w:rFonts w:ascii="Tahoma" w:hAnsi="Tahoma" w:cs="Tahoma"/>
                <w:szCs w:val="24"/>
              </w:rPr>
              <w:t>March 2019</w:t>
            </w:r>
          </w:p>
        </w:tc>
      </w:tr>
    </w:tbl>
    <w:p w:rsidR="00887E4C" w:rsidRDefault="00887E4C" w:rsidP="00887E4C">
      <w:r w:rsidRPr="00DC2EBC">
        <w:rPr>
          <w:noProof/>
        </w:rPr>
        <w:drawing>
          <wp:inline distT="0" distB="0" distL="0" distR="0">
            <wp:extent cx="6479540" cy="873125"/>
            <wp:effectExtent l="19050" t="0" r="0" b="0"/>
            <wp:docPr id="28" name="圖片 0" descr="LOGO表尾灰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表尾灰底.jpg"/>
                    <pic:cNvPicPr/>
                  </pic:nvPicPr>
                  <pic:blipFill>
                    <a:blip r:embed="rId11" cstate="print"/>
                    <a:stretch>
                      <a:fillRect/>
                    </a:stretch>
                  </pic:blipFill>
                  <pic:spPr>
                    <a:xfrm>
                      <a:off x="0" y="0"/>
                      <a:ext cx="6479540" cy="873125"/>
                    </a:xfrm>
                    <a:prstGeom prst="rect">
                      <a:avLst/>
                    </a:prstGeom>
                  </pic:spPr>
                </pic:pic>
              </a:graphicData>
            </a:graphic>
          </wp:inline>
        </w:drawing>
      </w:r>
    </w:p>
    <w:p w:rsidR="00887E4C" w:rsidRDefault="00887E4C" w:rsidP="00887E4C"/>
    <w:p w:rsidR="00887E4C" w:rsidRDefault="00887E4C" w:rsidP="00887E4C"/>
    <w:p w:rsidR="00281916" w:rsidRPr="00887E4C" w:rsidRDefault="00887E4C" w:rsidP="00887E4C">
      <w:pPr>
        <w:tabs>
          <w:tab w:val="left" w:pos="3981"/>
        </w:tabs>
      </w:pPr>
      <w:r>
        <w:tab/>
      </w:r>
    </w:p>
    <w:sectPr w:rsidR="00281916" w:rsidRPr="00887E4C" w:rsidSect="00CD30BE">
      <w:headerReference w:type="default" r:id="rId12"/>
      <w:footerReference w:type="default" r:id="rId13"/>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E0" w:rsidRDefault="000830E0" w:rsidP="00305D58">
      <w:r>
        <w:separator/>
      </w:r>
    </w:p>
  </w:endnote>
  <w:endnote w:type="continuationSeparator" w:id="0">
    <w:p w:rsidR="000830E0" w:rsidRDefault="000830E0" w:rsidP="00305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528"/>
      <w:docPartObj>
        <w:docPartGallery w:val="Page Numbers (Bottom of Page)"/>
        <w:docPartUnique/>
      </w:docPartObj>
    </w:sdtPr>
    <w:sdtContent>
      <w:p w:rsidR="00887E4C" w:rsidRDefault="00887E4C">
        <w:pPr>
          <w:pStyle w:val="a7"/>
          <w:jc w:val="center"/>
        </w:pPr>
        <w:fldSimple w:instr=" PAGE   \* MERGEFORMAT ">
          <w:r w:rsidRPr="00887E4C">
            <w:rPr>
              <w:noProof/>
              <w:lang w:val="zh-TW"/>
            </w:rPr>
            <w:t>1</w:t>
          </w:r>
        </w:fldSimple>
      </w:p>
    </w:sdtContent>
  </w:sdt>
  <w:p w:rsidR="00CD30BE" w:rsidRDefault="00CD30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E0" w:rsidRDefault="000830E0" w:rsidP="00305D58">
      <w:r>
        <w:separator/>
      </w:r>
    </w:p>
  </w:footnote>
  <w:footnote w:type="continuationSeparator" w:id="0">
    <w:p w:rsidR="000830E0" w:rsidRDefault="000830E0" w:rsidP="00305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A2C" w:rsidRDefault="00650AC9" w:rsidP="00F24E56">
    <w:r>
      <w:rPr>
        <w:noProof/>
      </w:rPr>
      <w:pict>
        <v:shapetype id="_x0000_t202" coordsize="21600,21600" o:spt="202" path="m,l,21600r21600,l21600,xe">
          <v:stroke joinstyle="miter"/>
          <v:path gradientshapeok="t" o:connecttype="rect"/>
        </v:shapetype>
        <v:shape id="_x0000_s4103" type="#_x0000_t202" style="position:absolute;margin-left:298.25pt;margin-top:16.6pt;width:297.1pt;height:43.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" filled="f" stroked="f">
          <v:textbox style="mso-next-textbox:#_x0000_s4103">
            <w:txbxContent>
              <w:p w:rsidR="006C0A2C" w:rsidRPr="00C63F50" w:rsidRDefault="006C0A2C" w:rsidP="006C0A2C">
                <w:pPr>
                  <w:rPr>
                    <w:rFonts w:ascii="Tahoma" w:hAnsi="Tahoma" w:cs="Tahoma"/>
                    <w:sz w:val="48"/>
                    <w:szCs w:val="48"/>
                  </w:rPr>
                </w:pPr>
                <w:r w:rsidRPr="00C63F50">
                  <w:rPr>
                    <w:rFonts w:ascii="Tahoma" w:hAnsi="Tahoma" w:cs="Tahoma"/>
                    <w:sz w:val="48"/>
                    <w:szCs w:val="48"/>
                  </w:rPr>
                  <w:t>Safety Data Sheet</w:t>
                </w:r>
              </w:p>
            </w:txbxContent>
          </v:textbox>
        </v:shape>
      </w:pict>
    </w:r>
    <w:r>
      <w:rPr>
        <w:noProof/>
      </w:rPr>
      <w:pict>
        <v:shape id="_x0000_s4102" type="#_x0000_t202" style="position:absolute;margin-left:142.65pt;margin-top:12.9pt;width:225.75pt;height:47.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" filled="f" stroked="f">
          <v:textbox style="mso-next-textbox:#_x0000_s4102">
            <w:txbxContent>
              <w:p w:rsidR="006C0A2C" w:rsidRPr="00C63F50" w:rsidRDefault="006C0A2C" w:rsidP="006C0A2C">
                <w:pPr>
                  <w:rPr>
                    <w:rFonts w:ascii="Arial Unicode MS" w:eastAsia="Arial Unicode MS" w:hAnsi="Arial Unicode MS" w:cs="Arial Unicode MS"/>
                    <w:b/>
                    <w:sz w:val="44"/>
                    <w:szCs w:val="44"/>
                  </w:rPr>
                </w:pPr>
                <w:r w:rsidRPr="00C63F50">
                  <w:rPr>
                    <w:rFonts w:ascii="Arial Unicode MS" w:eastAsia="Arial Unicode MS" w:hAnsi="Arial Unicode MS" w:cs="Arial Unicode MS" w:hint="eastAsia"/>
                    <w:b/>
                    <w:sz w:val="44"/>
                    <w:szCs w:val="44"/>
                  </w:rPr>
                  <w:t>11</w:t>
                </w:r>
              </w:p>
              <w:p w:rsidR="006C0A2C" w:rsidRPr="00281916" w:rsidRDefault="006C0A2C" w:rsidP="006C0A2C">
                <w:pPr>
                  <w:rPr>
                    <w:rFonts w:ascii="Arial Unicode MS" w:eastAsia="Arial Unicode MS" w:hAnsi="Arial Unicode MS" w:cs="Arial Unicode MS"/>
                    <w:b/>
                    <w:color w:val="FFFFFF" w:themeColor="background1"/>
                    <w:sz w:val="44"/>
                    <w:szCs w:val="44"/>
                  </w:rPr>
                </w:pPr>
              </w:p>
              <w:p w:rsidR="006C0A2C" w:rsidRPr="00281916" w:rsidRDefault="006C0A2C" w:rsidP="006C0A2C">
                <w:pPr>
                  <w:rPr>
                    <w:rFonts w:ascii="Arial Unicode MS" w:eastAsia="Arial Unicode MS" w:hAnsi="Arial Unicode MS" w:cs="Arial Unicode MS"/>
                    <w:b/>
                    <w:color w:val="FFFFFF" w:themeColor="background1"/>
                    <w:sz w:val="44"/>
                    <w:szCs w:val="44"/>
                  </w:rPr>
                </w:pPr>
                <w:r w:rsidRPr="00281916">
                  <w:rPr>
                    <w:rFonts w:ascii="Arial Unicode MS" w:eastAsia="Arial Unicode MS" w:hAnsi="Arial Unicode MS" w:cs="Arial Unicode MS"/>
                    <w:b/>
                    <w:color w:val="FFFFFF" w:themeColor="background1"/>
                    <w:sz w:val="44"/>
                    <w:szCs w:val="44"/>
                  </w:rPr>
                  <w:t>123</w:t>
                </w:r>
              </w:p>
              <w:p w:rsidR="006C0A2C" w:rsidRPr="00281916" w:rsidRDefault="006C0A2C" w:rsidP="006C0A2C">
                <w:pPr>
                  <w:rPr>
                    <w:rFonts w:ascii="Arial Unicode MS" w:eastAsia="Arial Unicode MS" w:hAnsi="Arial Unicode MS" w:cs="Arial Unicode MS"/>
                    <w:b/>
                    <w:color w:val="FFFFFF" w:themeColor="background1"/>
                    <w:sz w:val="44"/>
                    <w:szCs w:val="44"/>
                  </w:rPr>
                </w:pPr>
              </w:p>
              <w:p w:rsidR="006C0A2C" w:rsidRPr="00281916" w:rsidRDefault="006C0A2C" w:rsidP="006C0A2C">
                <w:pPr>
                  <w:rPr>
                    <w:rFonts w:ascii="Arial Unicode MS" w:eastAsia="Arial Unicode MS" w:hAnsi="Arial Unicode MS" w:cs="Arial Unicode MS"/>
                    <w:b/>
                    <w:color w:val="FFFFFF" w:themeColor="background1"/>
                    <w:sz w:val="44"/>
                    <w:szCs w:val="44"/>
                  </w:rPr>
                </w:pPr>
                <w:r w:rsidRPr="00281916">
                  <w:rPr>
                    <w:rFonts w:ascii="Arial Unicode MS" w:eastAsia="Arial Unicode MS" w:hAnsi="Arial Unicode MS" w:cs="Arial Unicode MS"/>
                    <w:b/>
                    <w:color w:val="FFFFFF" w:themeColor="background1"/>
                    <w:sz w:val="44"/>
                    <w:szCs w:val="44"/>
                  </w:rPr>
                  <w:t>123</w:t>
                </w:r>
              </w:p>
              <w:p w:rsidR="006C0A2C" w:rsidRPr="00281916" w:rsidRDefault="006C0A2C" w:rsidP="006C0A2C">
                <w:pPr>
                  <w:rPr>
                    <w:rFonts w:ascii="Arial Unicode MS" w:eastAsia="Arial Unicode MS" w:hAnsi="Arial Unicode MS" w:cs="Arial Unicode MS"/>
                    <w:b/>
                    <w:color w:val="FFFFFF" w:themeColor="background1"/>
                    <w:sz w:val="44"/>
                    <w:szCs w:val="44"/>
                  </w:rPr>
                </w:pPr>
                <w:r w:rsidRPr="00281916">
                  <w:rPr>
                    <w:rFonts w:ascii="Arial Unicode MS" w:eastAsia="Arial Unicode MS" w:hAnsi="Arial Unicode MS" w:cs="Arial Unicode MS"/>
                    <w:b/>
                    <w:color w:val="FFFFFF" w:themeColor="background1"/>
                    <w:sz w:val="44"/>
                    <w:szCs w:val="44"/>
                  </w:rPr>
                  <w:t>123</w:t>
                </w:r>
              </w:p>
              <w:p w:rsidR="006C0A2C" w:rsidRPr="00281916" w:rsidRDefault="006C0A2C" w:rsidP="006C0A2C">
                <w:pPr>
                  <w:rPr>
                    <w:rFonts w:ascii="Arial Unicode MS" w:eastAsia="Arial Unicode MS" w:hAnsi="Arial Unicode MS" w:cs="Arial Unicode MS"/>
                    <w:b/>
                    <w:color w:val="FFFFFF" w:themeColor="background1"/>
                    <w:sz w:val="44"/>
                    <w:szCs w:val="44"/>
                  </w:rPr>
                </w:pPr>
              </w:p>
              <w:p w:rsidR="006C0A2C" w:rsidRPr="00281916" w:rsidRDefault="006C0A2C" w:rsidP="006C0A2C">
                <w:pPr>
                  <w:rPr>
                    <w:rFonts w:ascii="Arial Unicode MS" w:eastAsia="Arial Unicode MS" w:hAnsi="Arial Unicode MS" w:cs="Arial Unicode MS"/>
                    <w:b/>
                    <w:color w:val="FFFFFF" w:themeColor="background1"/>
                    <w:sz w:val="44"/>
                    <w:szCs w:val="44"/>
                  </w:rPr>
                </w:pPr>
              </w:p>
            </w:txbxContent>
          </v:textbox>
        </v:shape>
      </w:pict>
    </w:r>
    <w:r>
      <w:rPr>
        <w:noProof/>
      </w:rPr>
      <w:pict>
        <v:shape id="文字方塊 2" o:spid="_x0000_s4105" type="#_x0000_t202" style="position:absolute;margin-left:124pt;margin-top:22.4pt;width:26.9pt;height:36.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" filled="f" stroked="f">
          <v:textbox style="mso-next-textbox:#文字方塊 2">
            <w:txbxContent>
              <w:p w:rsidR="006C0A2C" w:rsidRPr="00C63F50" w:rsidRDefault="006C0A2C" w:rsidP="006C0A2C">
                <w:pPr>
                  <w:rPr>
                    <w:rFonts w:ascii="Lucida Console" w:eastAsia="Arial Unicode MS" w:hAnsi="Lucida Console" w:cs="Arial Unicode MS"/>
                    <w:b/>
                    <w:sz w:val="16"/>
                    <w:szCs w:val="16"/>
                  </w:rPr>
                </w:pPr>
                <w:r w:rsidRPr="00C63F50">
                  <w:rPr>
                    <w:rFonts w:ascii="Lucida Console" w:hAnsi="Lucida Console" w:hint="eastAsia"/>
                    <w:sz w:val="16"/>
                    <w:szCs w:val="16"/>
                  </w:rPr>
                  <w:t>TM</w:t>
                </w:r>
              </w:p>
            </w:txbxContent>
          </v:textbox>
        </v:shape>
      </w:pict>
    </w:r>
    <w:r>
      <w:rPr>
        <w:noProof/>
      </w:rPr>
      <w:pict>
        <v:shape id="_x0000_s4104" type="#_x0000_t202" style="position:absolute;margin-left:18.15pt;margin-top:19.6pt;width:116.4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" filled="f" stroked="f">
          <v:textbox style="mso-next-textbox:#_x0000_s4104;mso-fit-shape-to-text:t">
            <w:txbxContent>
              <w:p w:rsidR="006C0A2C" w:rsidRPr="00C63F50" w:rsidRDefault="006C0A2C" w:rsidP="006C0A2C">
                <w:pPr>
                  <w:rPr>
                    <w:rFonts w:ascii="Lucida Console" w:eastAsia="Arial Unicode MS" w:hAnsi="Lucida Console" w:cs="Arial Unicode MS"/>
                    <w:b/>
                    <w:sz w:val="56"/>
                    <w:szCs w:val="56"/>
                  </w:rPr>
                </w:pPr>
                <w:r w:rsidRPr="00C63F50">
                  <w:rPr>
                    <w:rFonts w:ascii="Lucida Console" w:hAnsi="Lucida Console"/>
                    <w:sz w:val="56"/>
                    <w:szCs w:val="56"/>
                  </w:rPr>
                  <w:t>PANNOX</w:t>
                </w:r>
              </w:p>
            </w:txbxContent>
          </v:textbox>
        </v:shape>
      </w:pict>
    </w:r>
    <w:r w:rsidR="006C0A2C">
      <w:rPr>
        <w:noProof/>
      </w:rPr>
      <w:drawing>
        <wp:inline distT="0" distB="0" distL="0" distR="0">
          <wp:extent cx="6470212" cy="1031466"/>
          <wp:effectExtent l="19050" t="0" r="6788" b="0"/>
          <wp:docPr id="3"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空白上表頭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9423" cy="10329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4B0"/>
    <w:multiLevelType w:val="hybridMultilevel"/>
    <w:tmpl w:val="2FA67756"/>
    <w:lvl w:ilvl="0" w:tplc="70B08D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C20139"/>
    <w:multiLevelType w:val="hybridMultilevel"/>
    <w:tmpl w:val="283CFCF0"/>
    <w:lvl w:ilvl="0" w:tplc="04090001">
      <w:start w:val="1"/>
      <w:numFmt w:val="bullet"/>
      <w:lvlText w:val=""/>
      <w:lvlJc w:val="left"/>
      <w:pPr>
        <w:ind w:left="596" w:hanging="480"/>
      </w:pPr>
      <w:rPr>
        <w:rFonts w:ascii="Wingdings" w:hAnsi="Wingdings" w:hint="default"/>
      </w:rPr>
    </w:lvl>
    <w:lvl w:ilvl="1" w:tplc="04090003" w:tentative="1">
      <w:start w:val="1"/>
      <w:numFmt w:val="bullet"/>
      <w:lvlText w:val=""/>
      <w:lvlJc w:val="left"/>
      <w:pPr>
        <w:ind w:left="1076" w:hanging="480"/>
      </w:pPr>
      <w:rPr>
        <w:rFonts w:ascii="Wingdings" w:hAnsi="Wingdings" w:hint="default"/>
      </w:rPr>
    </w:lvl>
    <w:lvl w:ilvl="2" w:tplc="04090005" w:tentative="1">
      <w:start w:val="1"/>
      <w:numFmt w:val="bullet"/>
      <w:lvlText w:val=""/>
      <w:lvlJc w:val="left"/>
      <w:pPr>
        <w:ind w:left="1556" w:hanging="480"/>
      </w:pPr>
      <w:rPr>
        <w:rFonts w:ascii="Wingdings" w:hAnsi="Wingdings" w:hint="default"/>
      </w:rPr>
    </w:lvl>
    <w:lvl w:ilvl="3" w:tplc="04090001" w:tentative="1">
      <w:start w:val="1"/>
      <w:numFmt w:val="bullet"/>
      <w:lvlText w:val=""/>
      <w:lvlJc w:val="left"/>
      <w:pPr>
        <w:ind w:left="2036" w:hanging="480"/>
      </w:pPr>
      <w:rPr>
        <w:rFonts w:ascii="Wingdings" w:hAnsi="Wingdings" w:hint="default"/>
      </w:rPr>
    </w:lvl>
    <w:lvl w:ilvl="4" w:tplc="04090003" w:tentative="1">
      <w:start w:val="1"/>
      <w:numFmt w:val="bullet"/>
      <w:lvlText w:val=""/>
      <w:lvlJc w:val="left"/>
      <w:pPr>
        <w:ind w:left="2516" w:hanging="480"/>
      </w:pPr>
      <w:rPr>
        <w:rFonts w:ascii="Wingdings" w:hAnsi="Wingdings" w:hint="default"/>
      </w:rPr>
    </w:lvl>
    <w:lvl w:ilvl="5" w:tplc="04090005" w:tentative="1">
      <w:start w:val="1"/>
      <w:numFmt w:val="bullet"/>
      <w:lvlText w:val=""/>
      <w:lvlJc w:val="left"/>
      <w:pPr>
        <w:ind w:left="2996" w:hanging="480"/>
      </w:pPr>
      <w:rPr>
        <w:rFonts w:ascii="Wingdings" w:hAnsi="Wingdings" w:hint="default"/>
      </w:rPr>
    </w:lvl>
    <w:lvl w:ilvl="6" w:tplc="04090001" w:tentative="1">
      <w:start w:val="1"/>
      <w:numFmt w:val="bullet"/>
      <w:lvlText w:val=""/>
      <w:lvlJc w:val="left"/>
      <w:pPr>
        <w:ind w:left="3476" w:hanging="480"/>
      </w:pPr>
      <w:rPr>
        <w:rFonts w:ascii="Wingdings" w:hAnsi="Wingdings" w:hint="default"/>
      </w:rPr>
    </w:lvl>
    <w:lvl w:ilvl="7" w:tplc="04090003" w:tentative="1">
      <w:start w:val="1"/>
      <w:numFmt w:val="bullet"/>
      <w:lvlText w:val=""/>
      <w:lvlJc w:val="left"/>
      <w:pPr>
        <w:ind w:left="3956" w:hanging="480"/>
      </w:pPr>
      <w:rPr>
        <w:rFonts w:ascii="Wingdings" w:hAnsi="Wingdings" w:hint="default"/>
      </w:rPr>
    </w:lvl>
    <w:lvl w:ilvl="8" w:tplc="04090005" w:tentative="1">
      <w:start w:val="1"/>
      <w:numFmt w:val="bullet"/>
      <w:lvlText w:val=""/>
      <w:lvlJc w:val="left"/>
      <w:pPr>
        <w:ind w:left="4436" w:hanging="480"/>
      </w:pPr>
      <w:rPr>
        <w:rFonts w:ascii="Wingdings" w:hAnsi="Wingdings" w:hint="default"/>
      </w:rPr>
    </w:lvl>
  </w:abstractNum>
  <w:abstractNum w:abstractNumId="2">
    <w:nsid w:val="16993015"/>
    <w:multiLevelType w:val="hybridMultilevel"/>
    <w:tmpl w:val="80DE4DCC"/>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3">
    <w:nsid w:val="1A207C36"/>
    <w:multiLevelType w:val="hybridMultilevel"/>
    <w:tmpl w:val="488EF2D4"/>
    <w:lvl w:ilvl="0" w:tplc="E4E4C08C">
      <w:start w:val="3"/>
      <w:numFmt w:val="upp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0C7905"/>
    <w:multiLevelType w:val="hybridMultilevel"/>
    <w:tmpl w:val="37982742"/>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5">
    <w:nsid w:val="206C028E"/>
    <w:multiLevelType w:val="hybridMultilevel"/>
    <w:tmpl w:val="51F6D2D2"/>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6">
    <w:nsid w:val="273A03AD"/>
    <w:multiLevelType w:val="hybridMultilevel"/>
    <w:tmpl w:val="D154FDFE"/>
    <w:lvl w:ilvl="0" w:tplc="047AF878">
      <w:start w:val="1"/>
      <w:numFmt w:val="upperLetter"/>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2A216A1D"/>
    <w:multiLevelType w:val="hybridMultilevel"/>
    <w:tmpl w:val="5ABA1ABE"/>
    <w:lvl w:ilvl="0" w:tplc="D3B43526">
      <w:start w:val="1"/>
      <w:numFmt w:val="upperRoman"/>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5E3A54"/>
    <w:multiLevelType w:val="hybridMultilevel"/>
    <w:tmpl w:val="F4C4A870"/>
    <w:lvl w:ilvl="0" w:tplc="0409000F">
      <w:start w:val="1"/>
      <w:numFmt w:val="decimal"/>
      <w:lvlText w:val="%1."/>
      <w:lvlJc w:val="left"/>
      <w:pPr>
        <w:ind w:left="957" w:hanging="480"/>
      </w:p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9">
    <w:nsid w:val="480D6C3D"/>
    <w:multiLevelType w:val="hybridMultilevel"/>
    <w:tmpl w:val="2EDAD28C"/>
    <w:lvl w:ilvl="0" w:tplc="F8E403C0">
      <w:start w:val="1"/>
      <w:numFmt w:val="upperLetter"/>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0">
    <w:nsid w:val="4C522073"/>
    <w:multiLevelType w:val="hybridMultilevel"/>
    <w:tmpl w:val="290E4DDC"/>
    <w:lvl w:ilvl="0" w:tplc="992EFB6C">
      <w:start w:val="1"/>
      <w:numFmt w:val="upperRoman"/>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54075F"/>
    <w:multiLevelType w:val="hybridMultilevel"/>
    <w:tmpl w:val="AAE20FC4"/>
    <w:lvl w:ilvl="0" w:tplc="6352D360">
      <w:start w:val="7"/>
      <w:numFmt w:val="upperLetter"/>
      <w:lvlText w:val="%1."/>
      <w:lvlJc w:val="left"/>
      <w:pPr>
        <w:ind w:left="840" w:hanging="360"/>
      </w:pPr>
      <w:rPr>
        <w:rFonts w:ascii="標楷體" w:eastAsia="標楷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DBD1CCD"/>
    <w:multiLevelType w:val="hybridMultilevel"/>
    <w:tmpl w:val="4E6874B6"/>
    <w:lvl w:ilvl="0" w:tplc="64D47B5E">
      <w:start w:val="1"/>
      <w:numFmt w:val="upperLetter"/>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3">
    <w:nsid w:val="5DAD0494"/>
    <w:multiLevelType w:val="hybridMultilevel"/>
    <w:tmpl w:val="86E6AA02"/>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14">
    <w:nsid w:val="62D43D10"/>
    <w:multiLevelType w:val="hybridMultilevel"/>
    <w:tmpl w:val="6632F052"/>
    <w:lvl w:ilvl="0" w:tplc="A886BA52">
      <w:start w:val="3"/>
      <w:numFmt w:val="upperLetter"/>
      <w:lvlText w:val="%1."/>
      <w:lvlJc w:val="left"/>
      <w:pPr>
        <w:ind w:left="720" w:hanging="360"/>
      </w:pPr>
      <w:rPr>
        <w:rFonts w:ascii="Tahoma" w:eastAsiaTheme="minorEastAsia" w:hAnsi="Tahoma" w:cs="Tahom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6E6443D3"/>
    <w:multiLevelType w:val="hybridMultilevel"/>
    <w:tmpl w:val="7DDAB2B0"/>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16">
    <w:nsid w:val="6F444287"/>
    <w:multiLevelType w:val="hybridMultilevel"/>
    <w:tmpl w:val="105E6AB4"/>
    <w:lvl w:ilvl="0" w:tplc="04090001">
      <w:start w:val="1"/>
      <w:numFmt w:val="bullet"/>
      <w:lvlText w:val=""/>
      <w:lvlJc w:val="left"/>
      <w:pPr>
        <w:ind w:left="596" w:hanging="480"/>
      </w:pPr>
      <w:rPr>
        <w:rFonts w:ascii="Wingdings" w:hAnsi="Wingdings" w:hint="default"/>
      </w:rPr>
    </w:lvl>
    <w:lvl w:ilvl="1" w:tplc="04090003" w:tentative="1">
      <w:start w:val="1"/>
      <w:numFmt w:val="bullet"/>
      <w:lvlText w:val=""/>
      <w:lvlJc w:val="left"/>
      <w:pPr>
        <w:ind w:left="1076" w:hanging="480"/>
      </w:pPr>
      <w:rPr>
        <w:rFonts w:ascii="Wingdings" w:hAnsi="Wingdings" w:hint="default"/>
      </w:rPr>
    </w:lvl>
    <w:lvl w:ilvl="2" w:tplc="04090005" w:tentative="1">
      <w:start w:val="1"/>
      <w:numFmt w:val="bullet"/>
      <w:lvlText w:val=""/>
      <w:lvlJc w:val="left"/>
      <w:pPr>
        <w:ind w:left="1556" w:hanging="480"/>
      </w:pPr>
      <w:rPr>
        <w:rFonts w:ascii="Wingdings" w:hAnsi="Wingdings" w:hint="default"/>
      </w:rPr>
    </w:lvl>
    <w:lvl w:ilvl="3" w:tplc="04090001" w:tentative="1">
      <w:start w:val="1"/>
      <w:numFmt w:val="bullet"/>
      <w:lvlText w:val=""/>
      <w:lvlJc w:val="left"/>
      <w:pPr>
        <w:ind w:left="2036" w:hanging="480"/>
      </w:pPr>
      <w:rPr>
        <w:rFonts w:ascii="Wingdings" w:hAnsi="Wingdings" w:hint="default"/>
      </w:rPr>
    </w:lvl>
    <w:lvl w:ilvl="4" w:tplc="04090003" w:tentative="1">
      <w:start w:val="1"/>
      <w:numFmt w:val="bullet"/>
      <w:lvlText w:val=""/>
      <w:lvlJc w:val="left"/>
      <w:pPr>
        <w:ind w:left="2516" w:hanging="480"/>
      </w:pPr>
      <w:rPr>
        <w:rFonts w:ascii="Wingdings" w:hAnsi="Wingdings" w:hint="default"/>
      </w:rPr>
    </w:lvl>
    <w:lvl w:ilvl="5" w:tplc="04090005" w:tentative="1">
      <w:start w:val="1"/>
      <w:numFmt w:val="bullet"/>
      <w:lvlText w:val=""/>
      <w:lvlJc w:val="left"/>
      <w:pPr>
        <w:ind w:left="2996" w:hanging="480"/>
      </w:pPr>
      <w:rPr>
        <w:rFonts w:ascii="Wingdings" w:hAnsi="Wingdings" w:hint="default"/>
      </w:rPr>
    </w:lvl>
    <w:lvl w:ilvl="6" w:tplc="04090001" w:tentative="1">
      <w:start w:val="1"/>
      <w:numFmt w:val="bullet"/>
      <w:lvlText w:val=""/>
      <w:lvlJc w:val="left"/>
      <w:pPr>
        <w:ind w:left="3476" w:hanging="480"/>
      </w:pPr>
      <w:rPr>
        <w:rFonts w:ascii="Wingdings" w:hAnsi="Wingdings" w:hint="default"/>
      </w:rPr>
    </w:lvl>
    <w:lvl w:ilvl="7" w:tplc="04090003" w:tentative="1">
      <w:start w:val="1"/>
      <w:numFmt w:val="bullet"/>
      <w:lvlText w:val=""/>
      <w:lvlJc w:val="left"/>
      <w:pPr>
        <w:ind w:left="3956" w:hanging="480"/>
      </w:pPr>
      <w:rPr>
        <w:rFonts w:ascii="Wingdings" w:hAnsi="Wingdings" w:hint="default"/>
      </w:rPr>
    </w:lvl>
    <w:lvl w:ilvl="8" w:tplc="04090005" w:tentative="1">
      <w:start w:val="1"/>
      <w:numFmt w:val="bullet"/>
      <w:lvlText w:val=""/>
      <w:lvlJc w:val="left"/>
      <w:pPr>
        <w:ind w:left="4436" w:hanging="480"/>
      </w:pPr>
      <w:rPr>
        <w:rFonts w:ascii="Wingdings" w:hAnsi="Wingdings" w:hint="default"/>
      </w:rPr>
    </w:lvl>
  </w:abstractNum>
  <w:num w:numId="1">
    <w:abstractNumId w:val="9"/>
  </w:num>
  <w:num w:numId="2">
    <w:abstractNumId w:val="12"/>
  </w:num>
  <w:num w:numId="3">
    <w:abstractNumId w:val="11"/>
  </w:num>
  <w:num w:numId="4">
    <w:abstractNumId w:val="15"/>
  </w:num>
  <w:num w:numId="5">
    <w:abstractNumId w:val="14"/>
  </w:num>
  <w:num w:numId="6">
    <w:abstractNumId w:val="2"/>
  </w:num>
  <w:num w:numId="7">
    <w:abstractNumId w:val="5"/>
  </w:num>
  <w:num w:numId="8">
    <w:abstractNumId w:val="4"/>
  </w:num>
  <w:num w:numId="9">
    <w:abstractNumId w:val="13"/>
  </w:num>
  <w:num w:numId="10">
    <w:abstractNumId w:val="0"/>
  </w:num>
  <w:num w:numId="11">
    <w:abstractNumId w:val="6"/>
  </w:num>
  <w:num w:numId="12">
    <w:abstractNumId w:val="3"/>
  </w:num>
  <w:num w:numId="13">
    <w:abstractNumId w:val="16"/>
  </w:num>
  <w:num w:numId="14">
    <w:abstractNumId w:val="7"/>
  </w:num>
  <w:num w:numId="15">
    <w:abstractNumId w:val="10"/>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17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664"/>
    <w:rsid w:val="00005D5C"/>
    <w:rsid w:val="00013F43"/>
    <w:rsid w:val="000830E0"/>
    <w:rsid w:val="00087599"/>
    <w:rsid w:val="00090026"/>
    <w:rsid w:val="000C0BD2"/>
    <w:rsid w:val="000F415C"/>
    <w:rsid w:val="00103400"/>
    <w:rsid w:val="001A2664"/>
    <w:rsid w:val="00205CD9"/>
    <w:rsid w:val="002309BD"/>
    <w:rsid w:val="00251308"/>
    <w:rsid w:val="00281916"/>
    <w:rsid w:val="002968B4"/>
    <w:rsid w:val="002C2A8B"/>
    <w:rsid w:val="00300306"/>
    <w:rsid w:val="00305D58"/>
    <w:rsid w:val="00350CA6"/>
    <w:rsid w:val="003C1694"/>
    <w:rsid w:val="003D1052"/>
    <w:rsid w:val="003F60FA"/>
    <w:rsid w:val="00425DE7"/>
    <w:rsid w:val="004319AC"/>
    <w:rsid w:val="00435A24"/>
    <w:rsid w:val="00447F12"/>
    <w:rsid w:val="00464415"/>
    <w:rsid w:val="0049420E"/>
    <w:rsid w:val="004B352E"/>
    <w:rsid w:val="005C5FA9"/>
    <w:rsid w:val="005D25F0"/>
    <w:rsid w:val="005E7C8A"/>
    <w:rsid w:val="00601A80"/>
    <w:rsid w:val="00602A9C"/>
    <w:rsid w:val="00650AC9"/>
    <w:rsid w:val="006642A9"/>
    <w:rsid w:val="006C0A2C"/>
    <w:rsid w:val="006C1B4C"/>
    <w:rsid w:val="006F5DAA"/>
    <w:rsid w:val="007349CB"/>
    <w:rsid w:val="007843BD"/>
    <w:rsid w:val="007E5C2F"/>
    <w:rsid w:val="007F36B7"/>
    <w:rsid w:val="00810235"/>
    <w:rsid w:val="00814901"/>
    <w:rsid w:val="00823680"/>
    <w:rsid w:val="00887E4C"/>
    <w:rsid w:val="00892ABC"/>
    <w:rsid w:val="00897A7F"/>
    <w:rsid w:val="0092329E"/>
    <w:rsid w:val="00926EE7"/>
    <w:rsid w:val="009276C4"/>
    <w:rsid w:val="00931875"/>
    <w:rsid w:val="009523C8"/>
    <w:rsid w:val="00970958"/>
    <w:rsid w:val="00992882"/>
    <w:rsid w:val="009B05CF"/>
    <w:rsid w:val="00A032F0"/>
    <w:rsid w:val="00A2465E"/>
    <w:rsid w:val="00A35AF9"/>
    <w:rsid w:val="00A42CD4"/>
    <w:rsid w:val="00A444F8"/>
    <w:rsid w:val="00A8517A"/>
    <w:rsid w:val="00A924F3"/>
    <w:rsid w:val="00A92C58"/>
    <w:rsid w:val="00A94C75"/>
    <w:rsid w:val="00AA0985"/>
    <w:rsid w:val="00AC3875"/>
    <w:rsid w:val="00AF1AB1"/>
    <w:rsid w:val="00B15DCA"/>
    <w:rsid w:val="00B16239"/>
    <w:rsid w:val="00B35CFB"/>
    <w:rsid w:val="00B7688D"/>
    <w:rsid w:val="00BF4C1C"/>
    <w:rsid w:val="00C076E4"/>
    <w:rsid w:val="00C10617"/>
    <w:rsid w:val="00C538D1"/>
    <w:rsid w:val="00C63F50"/>
    <w:rsid w:val="00C7563A"/>
    <w:rsid w:val="00C75DEE"/>
    <w:rsid w:val="00CD30BE"/>
    <w:rsid w:val="00D229BF"/>
    <w:rsid w:val="00D25B79"/>
    <w:rsid w:val="00D43E40"/>
    <w:rsid w:val="00D75D86"/>
    <w:rsid w:val="00D91D60"/>
    <w:rsid w:val="00DD65E4"/>
    <w:rsid w:val="00E45648"/>
    <w:rsid w:val="00E67DD0"/>
    <w:rsid w:val="00E804E7"/>
    <w:rsid w:val="00E86FA0"/>
    <w:rsid w:val="00ED6151"/>
    <w:rsid w:val="00EE5E0F"/>
    <w:rsid w:val="00F24E56"/>
    <w:rsid w:val="00F809E2"/>
    <w:rsid w:val="00FA7A1C"/>
    <w:rsid w:val="00FB2650"/>
    <w:rsid w:val="00FC26FC"/>
    <w:rsid w:val="00FF24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1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6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A2664"/>
    <w:rPr>
      <w:rFonts w:asciiTheme="majorHAnsi" w:eastAsiaTheme="majorEastAsia" w:hAnsiTheme="majorHAnsi" w:cstheme="majorBidi"/>
      <w:sz w:val="18"/>
      <w:szCs w:val="18"/>
    </w:rPr>
  </w:style>
  <w:style w:type="paragraph" w:styleId="a5">
    <w:name w:val="header"/>
    <w:basedOn w:val="a"/>
    <w:link w:val="a6"/>
    <w:uiPriority w:val="99"/>
    <w:unhideWhenUsed/>
    <w:rsid w:val="00305D58"/>
    <w:pPr>
      <w:tabs>
        <w:tab w:val="center" w:pos="4153"/>
        <w:tab w:val="right" w:pos="8306"/>
      </w:tabs>
      <w:snapToGrid w:val="0"/>
    </w:pPr>
    <w:rPr>
      <w:sz w:val="20"/>
      <w:szCs w:val="20"/>
    </w:rPr>
  </w:style>
  <w:style w:type="character" w:customStyle="1" w:styleId="a6">
    <w:name w:val="頁首 字元"/>
    <w:basedOn w:val="a0"/>
    <w:link w:val="a5"/>
    <w:uiPriority w:val="99"/>
    <w:rsid w:val="00305D58"/>
    <w:rPr>
      <w:sz w:val="20"/>
      <w:szCs w:val="20"/>
    </w:rPr>
  </w:style>
  <w:style w:type="paragraph" w:styleId="a7">
    <w:name w:val="footer"/>
    <w:basedOn w:val="a"/>
    <w:link w:val="a8"/>
    <w:uiPriority w:val="99"/>
    <w:unhideWhenUsed/>
    <w:rsid w:val="00305D58"/>
    <w:pPr>
      <w:tabs>
        <w:tab w:val="center" w:pos="4153"/>
        <w:tab w:val="right" w:pos="8306"/>
      </w:tabs>
      <w:snapToGrid w:val="0"/>
    </w:pPr>
    <w:rPr>
      <w:sz w:val="20"/>
      <w:szCs w:val="20"/>
    </w:rPr>
  </w:style>
  <w:style w:type="character" w:customStyle="1" w:styleId="a8">
    <w:name w:val="頁尾 字元"/>
    <w:basedOn w:val="a0"/>
    <w:link w:val="a7"/>
    <w:uiPriority w:val="99"/>
    <w:rsid w:val="00305D58"/>
    <w:rPr>
      <w:sz w:val="20"/>
      <w:szCs w:val="20"/>
    </w:rPr>
  </w:style>
  <w:style w:type="character" w:styleId="a9">
    <w:name w:val="Hyperlink"/>
    <w:basedOn w:val="a0"/>
    <w:uiPriority w:val="99"/>
    <w:unhideWhenUsed/>
    <w:rsid w:val="009B05CF"/>
    <w:rPr>
      <w:color w:val="0000FF" w:themeColor="hyperlink"/>
      <w:u w:val="single"/>
    </w:rPr>
  </w:style>
  <w:style w:type="character" w:customStyle="1" w:styleId="shorttext">
    <w:name w:val="short_text"/>
    <w:basedOn w:val="a0"/>
    <w:rsid w:val="00ED6151"/>
  </w:style>
  <w:style w:type="paragraph" w:styleId="aa">
    <w:name w:val="List Paragraph"/>
    <w:basedOn w:val="a"/>
    <w:uiPriority w:val="34"/>
    <w:qFormat/>
    <w:rsid w:val="00CD30BE"/>
    <w:pPr>
      <w:ind w:leftChars="200" w:left="480"/>
    </w:pPr>
  </w:style>
  <w:style w:type="character" w:customStyle="1" w:styleId="tlid-translation">
    <w:name w:val="tlid-translation"/>
    <w:basedOn w:val="a0"/>
    <w:rsid w:val="006F5DAA"/>
  </w:style>
  <w:style w:type="table" w:styleId="ab">
    <w:name w:val="Table Grid"/>
    <w:basedOn w:val="a1"/>
    <w:uiPriority w:val="59"/>
    <w:rsid w:val="00C1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25323">
      <w:bodyDiv w:val="1"/>
      <w:marLeft w:val="0"/>
      <w:marRight w:val="0"/>
      <w:marTop w:val="0"/>
      <w:marBottom w:val="0"/>
      <w:divBdr>
        <w:top w:val="none" w:sz="0" w:space="0" w:color="auto"/>
        <w:left w:val="none" w:sz="0" w:space="0" w:color="auto"/>
        <w:bottom w:val="none" w:sz="0" w:space="0" w:color="auto"/>
        <w:right w:val="none" w:sz="0" w:space="0" w:color="auto"/>
      </w:divBdr>
      <w:divsChild>
        <w:div w:id="91751931">
          <w:marLeft w:val="0"/>
          <w:marRight w:val="0"/>
          <w:marTop w:val="0"/>
          <w:marBottom w:val="0"/>
          <w:divBdr>
            <w:top w:val="none" w:sz="0" w:space="0" w:color="auto"/>
            <w:left w:val="none" w:sz="0" w:space="0" w:color="auto"/>
            <w:bottom w:val="none" w:sz="0" w:space="0" w:color="auto"/>
            <w:right w:val="none" w:sz="0" w:space="0" w:color="auto"/>
          </w:divBdr>
          <w:divsChild>
            <w:div w:id="382289581">
              <w:marLeft w:val="0"/>
              <w:marRight w:val="0"/>
              <w:marTop w:val="0"/>
              <w:marBottom w:val="0"/>
              <w:divBdr>
                <w:top w:val="none" w:sz="0" w:space="0" w:color="auto"/>
                <w:left w:val="none" w:sz="0" w:space="0" w:color="auto"/>
                <w:bottom w:val="none" w:sz="0" w:space="0" w:color="auto"/>
                <w:right w:val="none" w:sz="0" w:space="0" w:color="auto"/>
              </w:divBdr>
              <w:divsChild>
                <w:div w:id="2079672015">
                  <w:marLeft w:val="0"/>
                  <w:marRight w:val="0"/>
                  <w:marTop w:val="0"/>
                  <w:marBottom w:val="0"/>
                  <w:divBdr>
                    <w:top w:val="none" w:sz="0" w:space="0" w:color="auto"/>
                    <w:left w:val="none" w:sz="0" w:space="0" w:color="auto"/>
                    <w:bottom w:val="none" w:sz="0" w:space="0" w:color="auto"/>
                    <w:right w:val="none" w:sz="0" w:space="0" w:color="auto"/>
                  </w:divBdr>
                  <w:divsChild>
                    <w:div w:id="945313851">
                      <w:marLeft w:val="0"/>
                      <w:marRight w:val="0"/>
                      <w:marTop w:val="0"/>
                      <w:marBottom w:val="0"/>
                      <w:divBdr>
                        <w:top w:val="none" w:sz="0" w:space="0" w:color="auto"/>
                        <w:left w:val="none" w:sz="0" w:space="0" w:color="auto"/>
                        <w:bottom w:val="none" w:sz="0" w:space="0" w:color="auto"/>
                        <w:right w:val="none" w:sz="0" w:space="0" w:color="auto"/>
                      </w:divBdr>
                      <w:divsChild>
                        <w:div w:id="1916435406">
                          <w:marLeft w:val="0"/>
                          <w:marRight w:val="0"/>
                          <w:marTop w:val="0"/>
                          <w:marBottom w:val="0"/>
                          <w:divBdr>
                            <w:top w:val="none" w:sz="0" w:space="0" w:color="auto"/>
                            <w:left w:val="none" w:sz="0" w:space="0" w:color="auto"/>
                            <w:bottom w:val="none" w:sz="0" w:space="0" w:color="auto"/>
                            <w:right w:val="none" w:sz="0" w:space="0" w:color="auto"/>
                          </w:divBdr>
                          <w:divsChild>
                            <w:div w:id="257256655">
                              <w:marLeft w:val="0"/>
                              <w:marRight w:val="0"/>
                              <w:marTop w:val="0"/>
                              <w:marBottom w:val="0"/>
                              <w:divBdr>
                                <w:top w:val="none" w:sz="0" w:space="0" w:color="auto"/>
                                <w:left w:val="none" w:sz="0" w:space="0" w:color="auto"/>
                                <w:bottom w:val="none" w:sz="0" w:space="0" w:color="auto"/>
                                <w:right w:val="none" w:sz="0" w:space="0" w:color="auto"/>
                              </w:divBdr>
                              <w:divsChild>
                                <w:div w:id="747267696">
                                  <w:marLeft w:val="0"/>
                                  <w:marRight w:val="0"/>
                                  <w:marTop w:val="0"/>
                                  <w:marBottom w:val="0"/>
                                  <w:divBdr>
                                    <w:top w:val="none" w:sz="0" w:space="0" w:color="auto"/>
                                    <w:left w:val="none" w:sz="0" w:space="0" w:color="auto"/>
                                    <w:bottom w:val="none" w:sz="0" w:space="0" w:color="auto"/>
                                    <w:right w:val="none" w:sz="0" w:space="0" w:color="auto"/>
                                  </w:divBdr>
                                  <w:divsChild>
                                    <w:div w:id="136725546">
                                      <w:marLeft w:val="0"/>
                                      <w:marRight w:val="0"/>
                                      <w:marTop w:val="0"/>
                                      <w:marBottom w:val="0"/>
                                      <w:divBdr>
                                        <w:top w:val="none" w:sz="0" w:space="0" w:color="auto"/>
                                        <w:left w:val="none" w:sz="0" w:space="0" w:color="auto"/>
                                        <w:bottom w:val="none" w:sz="0" w:space="0" w:color="auto"/>
                                        <w:right w:val="none" w:sz="0" w:space="0" w:color="auto"/>
                                      </w:divBdr>
                                      <w:divsChild>
                                        <w:div w:id="1052340112">
                                          <w:marLeft w:val="0"/>
                                          <w:marRight w:val="0"/>
                                          <w:marTop w:val="0"/>
                                          <w:marBottom w:val="254"/>
                                          <w:divBdr>
                                            <w:top w:val="none" w:sz="0" w:space="0" w:color="auto"/>
                                            <w:left w:val="none" w:sz="0" w:space="0" w:color="auto"/>
                                            <w:bottom w:val="none" w:sz="0" w:space="0" w:color="auto"/>
                                            <w:right w:val="none" w:sz="0" w:space="0" w:color="auto"/>
                                          </w:divBdr>
                                          <w:divsChild>
                                            <w:div w:id="13967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447816">
      <w:bodyDiv w:val="1"/>
      <w:marLeft w:val="0"/>
      <w:marRight w:val="0"/>
      <w:marTop w:val="0"/>
      <w:marBottom w:val="0"/>
      <w:divBdr>
        <w:top w:val="none" w:sz="0" w:space="0" w:color="auto"/>
        <w:left w:val="none" w:sz="0" w:space="0" w:color="auto"/>
        <w:bottom w:val="none" w:sz="0" w:space="0" w:color="auto"/>
        <w:right w:val="none" w:sz="0" w:space="0" w:color="auto"/>
      </w:divBdr>
      <w:divsChild>
        <w:div w:id="1693336761">
          <w:marLeft w:val="0"/>
          <w:marRight w:val="0"/>
          <w:marTop w:val="0"/>
          <w:marBottom w:val="0"/>
          <w:divBdr>
            <w:top w:val="none" w:sz="0" w:space="0" w:color="auto"/>
            <w:left w:val="none" w:sz="0" w:space="0" w:color="auto"/>
            <w:bottom w:val="none" w:sz="0" w:space="0" w:color="auto"/>
            <w:right w:val="none" w:sz="0" w:space="0" w:color="auto"/>
          </w:divBdr>
          <w:divsChild>
            <w:div w:id="1278171608">
              <w:marLeft w:val="0"/>
              <w:marRight w:val="0"/>
              <w:marTop w:val="0"/>
              <w:marBottom w:val="0"/>
              <w:divBdr>
                <w:top w:val="none" w:sz="0" w:space="0" w:color="auto"/>
                <w:left w:val="none" w:sz="0" w:space="0" w:color="auto"/>
                <w:bottom w:val="none" w:sz="0" w:space="0" w:color="auto"/>
                <w:right w:val="none" w:sz="0" w:space="0" w:color="auto"/>
              </w:divBdr>
              <w:divsChild>
                <w:div w:id="50661365">
                  <w:marLeft w:val="0"/>
                  <w:marRight w:val="0"/>
                  <w:marTop w:val="0"/>
                  <w:marBottom w:val="0"/>
                  <w:divBdr>
                    <w:top w:val="none" w:sz="0" w:space="0" w:color="auto"/>
                    <w:left w:val="none" w:sz="0" w:space="0" w:color="auto"/>
                    <w:bottom w:val="none" w:sz="0" w:space="0" w:color="auto"/>
                    <w:right w:val="none" w:sz="0" w:space="0" w:color="auto"/>
                  </w:divBdr>
                  <w:divsChild>
                    <w:div w:id="853037028">
                      <w:marLeft w:val="0"/>
                      <w:marRight w:val="0"/>
                      <w:marTop w:val="0"/>
                      <w:marBottom w:val="0"/>
                      <w:divBdr>
                        <w:top w:val="none" w:sz="0" w:space="0" w:color="auto"/>
                        <w:left w:val="none" w:sz="0" w:space="0" w:color="auto"/>
                        <w:bottom w:val="none" w:sz="0" w:space="0" w:color="auto"/>
                        <w:right w:val="none" w:sz="0" w:space="0" w:color="auto"/>
                      </w:divBdr>
                      <w:divsChild>
                        <w:div w:id="1103497465">
                          <w:marLeft w:val="0"/>
                          <w:marRight w:val="0"/>
                          <w:marTop w:val="0"/>
                          <w:marBottom w:val="0"/>
                          <w:divBdr>
                            <w:top w:val="none" w:sz="0" w:space="0" w:color="auto"/>
                            <w:left w:val="none" w:sz="0" w:space="0" w:color="auto"/>
                            <w:bottom w:val="none" w:sz="0" w:space="0" w:color="auto"/>
                            <w:right w:val="none" w:sz="0" w:space="0" w:color="auto"/>
                          </w:divBdr>
                          <w:divsChild>
                            <w:div w:id="405881208">
                              <w:marLeft w:val="0"/>
                              <w:marRight w:val="0"/>
                              <w:marTop w:val="0"/>
                              <w:marBottom w:val="0"/>
                              <w:divBdr>
                                <w:top w:val="none" w:sz="0" w:space="0" w:color="auto"/>
                                <w:left w:val="none" w:sz="0" w:space="0" w:color="auto"/>
                                <w:bottom w:val="none" w:sz="0" w:space="0" w:color="auto"/>
                                <w:right w:val="none" w:sz="0" w:space="0" w:color="auto"/>
                              </w:divBdr>
                              <w:divsChild>
                                <w:div w:id="1283147688">
                                  <w:marLeft w:val="0"/>
                                  <w:marRight w:val="0"/>
                                  <w:marTop w:val="0"/>
                                  <w:marBottom w:val="0"/>
                                  <w:divBdr>
                                    <w:top w:val="none" w:sz="0" w:space="0" w:color="auto"/>
                                    <w:left w:val="none" w:sz="0" w:space="0" w:color="auto"/>
                                    <w:bottom w:val="none" w:sz="0" w:space="0" w:color="auto"/>
                                    <w:right w:val="none" w:sz="0" w:space="0" w:color="auto"/>
                                  </w:divBdr>
                                  <w:divsChild>
                                    <w:div w:id="1781604580">
                                      <w:marLeft w:val="0"/>
                                      <w:marRight w:val="0"/>
                                      <w:marTop w:val="0"/>
                                      <w:marBottom w:val="0"/>
                                      <w:divBdr>
                                        <w:top w:val="none" w:sz="0" w:space="0" w:color="auto"/>
                                        <w:left w:val="none" w:sz="0" w:space="0" w:color="auto"/>
                                        <w:bottom w:val="none" w:sz="0" w:space="0" w:color="auto"/>
                                        <w:right w:val="none" w:sz="0" w:space="0" w:color="auto"/>
                                      </w:divBdr>
                                      <w:divsChild>
                                        <w:div w:id="1103961299">
                                          <w:marLeft w:val="0"/>
                                          <w:marRight w:val="0"/>
                                          <w:marTop w:val="0"/>
                                          <w:marBottom w:val="254"/>
                                          <w:divBdr>
                                            <w:top w:val="none" w:sz="0" w:space="0" w:color="auto"/>
                                            <w:left w:val="none" w:sz="0" w:space="0" w:color="auto"/>
                                            <w:bottom w:val="none" w:sz="0" w:space="0" w:color="auto"/>
                                            <w:right w:val="none" w:sz="0" w:space="0" w:color="auto"/>
                                          </w:divBdr>
                                          <w:divsChild>
                                            <w:div w:id="13489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908046">
      <w:bodyDiv w:val="1"/>
      <w:marLeft w:val="0"/>
      <w:marRight w:val="0"/>
      <w:marTop w:val="0"/>
      <w:marBottom w:val="0"/>
      <w:divBdr>
        <w:top w:val="none" w:sz="0" w:space="0" w:color="auto"/>
        <w:left w:val="none" w:sz="0" w:space="0" w:color="auto"/>
        <w:bottom w:val="none" w:sz="0" w:space="0" w:color="auto"/>
        <w:right w:val="none" w:sz="0" w:space="0" w:color="auto"/>
      </w:divBdr>
      <w:divsChild>
        <w:div w:id="543906306">
          <w:marLeft w:val="0"/>
          <w:marRight w:val="0"/>
          <w:marTop w:val="0"/>
          <w:marBottom w:val="0"/>
          <w:divBdr>
            <w:top w:val="none" w:sz="0" w:space="0" w:color="auto"/>
            <w:left w:val="none" w:sz="0" w:space="0" w:color="auto"/>
            <w:bottom w:val="none" w:sz="0" w:space="0" w:color="auto"/>
            <w:right w:val="none" w:sz="0" w:space="0" w:color="auto"/>
          </w:divBdr>
          <w:divsChild>
            <w:div w:id="1282954647">
              <w:marLeft w:val="0"/>
              <w:marRight w:val="0"/>
              <w:marTop w:val="0"/>
              <w:marBottom w:val="0"/>
              <w:divBdr>
                <w:top w:val="none" w:sz="0" w:space="0" w:color="auto"/>
                <w:left w:val="none" w:sz="0" w:space="0" w:color="auto"/>
                <w:bottom w:val="none" w:sz="0" w:space="0" w:color="auto"/>
                <w:right w:val="none" w:sz="0" w:space="0" w:color="auto"/>
              </w:divBdr>
              <w:divsChild>
                <w:div w:id="2038500184">
                  <w:marLeft w:val="0"/>
                  <w:marRight w:val="0"/>
                  <w:marTop w:val="0"/>
                  <w:marBottom w:val="0"/>
                  <w:divBdr>
                    <w:top w:val="none" w:sz="0" w:space="0" w:color="auto"/>
                    <w:left w:val="none" w:sz="0" w:space="0" w:color="auto"/>
                    <w:bottom w:val="none" w:sz="0" w:space="0" w:color="auto"/>
                    <w:right w:val="none" w:sz="0" w:space="0" w:color="auto"/>
                  </w:divBdr>
                  <w:divsChild>
                    <w:div w:id="1585604338">
                      <w:marLeft w:val="0"/>
                      <w:marRight w:val="0"/>
                      <w:marTop w:val="0"/>
                      <w:marBottom w:val="0"/>
                      <w:divBdr>
                        <w:top w:val="none" w:sz="0" w:space="0" w:color="auto"/>
                        <w:left w:val="none" w:sz="0" w:space="0" w:color="auto"/>
                        <w:bottom w:val="none" w:sz="0" w:space="0" w:color="auto"/>
                        <w:right w:val="none" w:sz="0" w:space="0" w:color="auto"/>
                      </w:divBdr>
                      <w:divsChild>
                        <w:div w:id="1764716064">
                          <w:marLeft w:val="0"/>
                          <w:marRight w:val="0"/>
                          <w:marTop w:val="0"/>
                          <w:marBottom w:val="0"/>
                          <w:divBdr>
                            <w:top w:val="none" w:sz="0" w:space="0" w:color="auto"/>
                            <w:left w:val="none" w:sz="0" w:space="0" w:color="auto"/>
                            <w:bottom w:val="none" w:sz="0" w:space="0" w:color="auto"/>
                            <w:right w:val="none" w:sz="0" w:space="0" w:color="auto"/>
                          </w:divBdr>
                          <w:divsChild>
                            <w:div w:id="436219523">
                              <w:marLeft w:val="0"/>
                              <w:marRight w:val="0"/>
                              <w:marTop w:val="0"/>
                              <w:marBottom w:val="0"/>
                              <w:divBdr>
                                <w:top w:val="none" w:sz="0" w:space="0" w:color="auto"/>
                                <w:left w:val="none" w:sz="0" w:space="0" w:color="auto"/>
                                <w:bottom w:val="none" w:sz="0" w:space="0" w:color="auto"/>
                                <w:right w:val="none" w:sz="0" w:space="0" w:color="auto"/>
                              </w:divBdr>
                              <w:divsChild>
                                <w:div w:id="105779992">
                                  <w:marLeft w:val="0"/>
                                  <w:marRight w:val="0"/>
                                  <w:marTop w:val="0"/>
                                  <w:marBottom w:val="0"/>
                                  <w:divBdr>
                                    <w:top w:val="none" w:sz="0" w:space="0" w:color="auto"/>
                                    <w:left w:val="none" w:sz="0" w:space="0" w:color="auto"/>
                                    <w:bottom w:val="none" w:sz="0" w:space="0" w:color="auto"/>
                                    <w:right w:val="none" w:sz="0" w:space="0" w:color="auto"/>
                                  </w:divBdr>
                                  <w:divsChild>
                                    <w:div w:id="548306055">
                                      <w:marLeft w:val="0"/>
                                      <w:marRight w:val="0"/>
                                      <w:marTop w:val="0"/>
                                      <w:marBottom w:val="0"/>
                                      <w:divBdr>
                                        <w:top w:val="none" w:sz="0" w:space="0" w:color="auto"/>
                                        <w:left w:val="none" w:sz="0" w:space="0" w:color="auto"/>
                                        <w:bottom w:val="none" w:sz="0" w:space="0" w:color="auto"/>
                                        <w:right w:val="none" w:sz="0" w:space="0" w:color="auto"/>
                                      </w:divBdr>
                                      <w:divsChild>
                                        <w:div w:id="1482964780">
                                          <w:marLeft w:val="0"/>
                                          <w:marRight w:val="0"/>
                                          <w:marTop w:val="0"/>
                                          <w:marBottom w:val="254"/>
                                          <w:divBdr>
                                            <w:top w:val="none" w:sz="0" w:space="0" w:color="auto"/>
                                            <w:left w:val="none" w:sz="0" w:space="0" w:color="auto"/>
                                            <w:bottom w:val="none" w:sz="0" w:space="0" w:color="auto"/>
                                            <w:right w:val="none" w:sz="0" w:space="0" w:color="auto"/>
                                          </w:divBdr>
                                          <w:divsChild>
                                            <w:div w:id="4296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091119">
      <w:bodyDiv w:val="1"/>
      <w:marLeft w:val="0"/>
      <w:marRight w:val="0"/>
      <w:marTop w:val="0"/>
      <w:marBottom w:val="0"/>
      <w:divBdr>
        <w:top w:val="none" w:sz="0" w:space="0" w:color="auto"/>
        <w:left w:val="none" w:sz="0" w:space="0" w:color="auto"/>
        <w:bottom w:val="none" w:sz="0" w:space="0" w:color="auto"/>
        <w:right w:val="none" w:sz="0" w:space="0" w:color="auto"/>
      </w:divBdr>
    </w:div>
    <w:div w:id="752816969">
      <w:bodyDiv w:val="1"/>
      <w:marLeft w:val="0"/>
      <w:marRight w:val="0"/>
      <w:marTop w:val="0"/>
      <w:marBottom w:val="0"/>
      <w:divBdr>
        <w:top w:val="none" w:sz="0" w:space="0" w:color="auto"/>
        <w:left w:val="none" w:sz="0" w:space="0" w:color="auto"/>
        <w:bottom w:val="none" w:sz="0" w:space="0" w:color="auto"/>
        <w:right w:val="none" w:sz="0" w:space="0" w:color="auto"/>
      </w:divBdr>
      <w:divsChild>
        <w:div w:id="2131631300">
          <w:marLeft w:val="0"/>
          <w:marRight w:val="0"/>
          <w:marTop w:val="0"/>
          <w:marBottom w:val="0"/>
          <w:divBdr>
            <w:top w:val="none" w:sz="0" w:space="0" w:color="auto"/>
            <w:left w:val="none" w:sz="0" w:space="0" w:color="auto"/>
            <w:bottom w:val="none" w:sz="0" w:space="0" w:color="auto"/>
            <w:right w:val="none" w:sz="0" w:space="0" w:color="auto"/>
          </w:divBdr>
          <w:divsChild>
            <w:div w:id="341005865">
              <w:marLeft w:val="0"/>
              <w:marRight w:val="0"/>
              <w:marTop w:val="0"/>
              <w:marBottom w:val="0"/>
              <w:divBdr>
                <w:top w:val="none" w:sz="0" w:space="0" w:color="auto"/>
                <w:left w:val="none" w:sz="0" w:space="0" w:color="auto"/>
                <w:bottom w:val="none" w:sz="0" w:space="0" w:color="auto"/>
                <w:right w:val="none" w:sz="0" w:space="0" w:color="auto"/>
              </w:divBdr>
              <w:divsChild>
                <w:div w:id="1324160616">
                  <w:marLeft w:val="0"/>
                  <w:marRight w:val="0"/>
                  <w:marTop w:val="0"/>
                  <w:marBottom w:val="0"/>
                  <w:divBdr>
                    <w:top w:val="none" w:sz="0" w:space="0" w:color="auto"/>
                    <w:left w:val="none" w:sz="0" w:space="0" w:color="auto"/>
                    <w:bottom w:val="none" w:sz="0" w:space="0" w:color="auto"/>
                    <w:right w:val="none" w:sz="0" w:space="0" w:color="auto"/>
                  </w:divBdr>
                  <w:divsChild>
                    <w:div w:id="1847556580">
                      <w:marLeft w:val="0"/>
                      <w:marRight w:val="0"/>
                      <w:marTop w:val="0"/>
                      <w:marBottom w:val="0"/>
                      <w:divBdr>
                        <w:top w:val="none" w:sz="0" w:space="0" w:color="auto"/>
                        <w:left w:val="none" w:sz="0" w:space="0" w:color="auto"/>
                        <w:bottom w:val="none" w:sz="0" w:space="0" w:color="auto"/>
                        <w:right w:val="none" w:sz="0" w:space="0" w:color="auto"/>
                      </w:divBdr>
                      <w:divsChild>
                        <w:div w:id="695152736">
                          <w:marLeft w:val="0"/>
                          <w:marRight w:val="0"/>
                          <w:marTop w:val="0"/>
                          <w:marBottom w:val="0"/>
                          <w:divBdr>
                            <w:top w:val="none" w:sz="0" w:space="0" w:color="auto"/>
                            <w:left w:val="none" w:sz="0" w:space="0" w:color="auto"/>
                            <w:bottom w:val="none" w:sz="0" w:space="0" w:color="auto"/>
                            <w:right w:val="none" w:sz="0" w:space="0" w:color="auto"/>
                          </w:divBdr>
                          <w:divsChild>
                            <w:div w:id="541944337">
                              <w:marLeft w:val="0"/>
                              <w:marRight w:val="0"/>
                              <w:marTop w:val="0"/>
                              <w:marBottom w:val="0"/>
                              <w:divBdr>
                                <w:top w:val="none" w:sz="0" w:space="0" w:color="auto"/>
                                <w:left w:val="none" w:sz="0" w:space="0" w:color="auto"/>
                                <w:bottom w:val="none" w:sz="0" w:space="0" w:color="auto"/>
                                <w:right w:val="none" w:sz="0" w:space="0" w:color="auto"/>
                              </w:divBdr>
                              <w:divsChild>
                                <w:div w:id="211696895">
                                  <w:marLeft w:val="0"/>
                                  <w:marRight w:val="0"/>
                                  <w:marTop w:val="0"/>
                                  <w:marBottom w:val="0"/>
                                  <w:divBdr>
                                    <w:top w:val="none" w:sz="0" w:space="0" w:color="auto"/>
                                    <w:left w:val="none" w:sz="0" w:space="0" w:color="auto"/>
                                    <w:bottom w:val="none" w:sz="0" w:space="0" w:color="auto"/>
                                    <w:right w:val="none" w:sz="0" w:space="0" w:color="auto"/>
                                  </w:divBdr>
                                  <w:divsChild>
                                    <w:div w:id="2116554423">
                                      <w:marLeft w:val="0"/>
                                      <w:marRight w:val="0"/>
                                      <w:marTop w:val="0"/>
                                      <w:marBottom w:val="0"/>
                                      <w:divBdr>
                                        <w:top w:val="none" w:sz="0" w:space="0" w:color="auto"/>
                                        <w:left w:val="none" w:sz="0" w:space="0" w:color="auto"/>
                                        <w:bottom w:val="none" w:sz="0" w:space="0" w:color="auto"/>
                                        <w:right w:val="none" w:sz="0" w:space="0" w:color="auto"/>
                                      </w:divBdr>
                                      <w:divsChild>
                                        <w:div w:id="1826436713">
                                          <w:marLeft w:val="0"/>
                                          <w:marRight w:val="0"/>
                                          <w:marTop w:val="0"/>
                                          <w:marBottom w:val="330"/>
                                          <w:divBdr>
                                            <w:top w:val="none" w:sz="0" w:space="0" w:color="auto"/>
                                            <w:left w:val="none" w:sz="0" w:space="0" w:color="auto"/>
                                            <w:bottom w:val="none" w:sz="0" w:space="0" w:color="auto"/>
                                            <w:right w:val="none" w:sz="0" w:space="0" w:color="auto"/>
                                          </w:divBdr>
                                          <w:divsChild>
                                            <w:div w:id="18295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783242">
      <w:bodyDiv w:val="1"/>
      <w:marLeft w:val="0"/>
      <w:marRight w:val="0"/>
      <w:marTop w:val="0"/>
      <w:marBottom w:val="0"/>
      <w:divBdr>
        <w:top w:val="none" w:sz="0" w:space="0" w:color="auto"/>
        <w:left w:val="none" w:sz="0" w:space="0" w:color="auto"/>
        <w:bottom w:val="none" w:sz="0" w:space="0" w:color="auto"/>
        <w:right w:val="none" w:sz="0" w:space="0" w:color="auto"/>
      </w:divBdr>
    </w:div>
    <w:div w:id="837572536">
      <w:bodyDiv w:val="1"/>
      <w:marLeft w:val="0"/>
      <w:marRight w:val="0"/>
      <w:marTop w:val="0"/>
      <w:marBottom w:val="0"/>
      <w:divBdr>
        <w:top w:val="none" w:sz="0" w:space="0" w:color="auto"/>
        <w:left w:val="none" w:sz="0" w:space="0" w:color="auto"/>
        <w:bottom w:val="none" w:sz="0" w:space="0" w:color="auto"/>
        <w:right w:val="none" w:sz="0" w:space="0" w:color="auto"/>
      </w:divBdr>
      <w:divsChild>
        <w:div w:id="1688215632">
          <w:marLeft w:val="0"/>
          <w:marRight w:val="0"/>
          <w:marTop w:val="0"/>
          <w:marBottom w:val="0"/>
          <w:divBdr>
            <w:top w:val="none" w:sz="0" w:space="0" w:color="auto"/>
            <w:left w:val="none" w:sz="0" w:space="0" w:color="auto"/>
            <w:bottom w:val="none" w:sz="0" w:space="0" w:color="auto"/>
            <w:right w:val="none" w:sz="0" w:space="0" w:color="auto"/>
          </w:divBdr>
          <w:divsChild>
            <w:div w:id="1388146568">
              <w:marLeft w:val="0"/>
              <w:marRight w:val="0"/>
              <w:marTop w:val="0"/>
              <w:marBottom w:val="0"/>
              <w:divBdr>
                <w:top w:val="none" w:sz="0" w:space="0" w:color="auto"/>
                <w:left w:val="none" w:sz="0" w:space="0" w:color="auto"/>
                <w:bottom w:val="none" w:sz="0" w:space="0" w:color="auto"/>
                <w:right w:val="none" w:sz="0" w:space="0" w:color="auto"/>
              </w:divBdr>
              <w:divsChild>
                <w:div w:id="500240354">
                  <w:marLeft w:val="0"/>
                  <w:marRight w:val="0"/>
                  <w:marTop w:val="0"/>
                  <w:marBottom w:val="0"/>
                  <w:divBdr>
                    <w:top w:val="none" w:sz="0" w:space="0" w:color="auto"/>
                    <w:left w:val="none" w:sz="0" w:space="0" w:color="auto"/>
                    <w:bottom w:val="none" w:sz="0" w:space="0" w:color="auto"/>
                    <w:right w:val="none" w:sz="0" w:space="0" w:color="auto"/>
                  </w:divBdr>
                  <w:divsChild>
                    <w:div w:id="1018653601">
                      <w:marLeft w:val="0"/>
                      <w:marRight w:val="0"/>
                      <w:marTop w:val="0"/>
                      <w:marBottom w:val="0"/>
                      <w:divBdr>
                        <w:top w:val="none" w:sz="0" w:space="0" w:color="auto"/>
                        <w:left w:val="none" w:sz="0" w:space="0" w:color="auto"/>
                        <w:bottom w:val="none" w:sz="0" w:space="0" w:color="auto"/>
                        <w:right w:val="none" w:sz="0" w:space="0" w:color="auto"/>
                      </w:divBdr>
                      <w:divsChild>
                        <w:div w:id="433867776">
                          <w:marLeft w:val="0"/>
                          <w:marRight w:val="0"/>
                          <w:marTop w:val="0"/>
                          <w:marBottom w:val="0"/>
                          <w:divBdr>
                            <w:top w:val="none" w:sz="0" w:space="0" w:color="auto"/>
                            <w:left w:val="none" w:sz="0" w:space="0" w:color="auto"/>
                            <w:bottom w:val="none" w:sz="0" w:space="0" w:color="auto"/>
                            <w:right w:val="none" w:sz="0" w:space="0" w:color="auto"/>
                          </w:divBdr>
                          <w:divsChild>
                            <w:div w:id="474567770">
                              <w:marLeft w:val="0"/>
                              <w:marRight w:val="0"/>
                              <w:marTop w:val="0"/>
                              <w:marBottom w:val="0"/>
                              <w:divBdr>
                                <w:top w:val="none" w:sz="0" w:space="0" w:color="auto"/>
                                <w:left w:val="none" w:sz="0" w:space="0" w:color="auto"/>
                                <w:bottom w:val="none" w:sz="0" w:space="0" w:color="auto"/>
                                <w:right w:val="none" w:sz="0" w:space="0" w:color="auto"/>
                              </w:divBdr>
                              <w:divsChild>
                                <w:div w:id="408431176">
                                  <w:marLeft w:val="0"/>
                                  <w:marRight w:val="0"/>
                                  <w:marTop w:val="0"/>
                                  <w:marBottom w:val="0"/>
                                  <w:divBdr>
                                    <w:top w:val="none" w:sz="0" w:space="0" w:color="auto"/>
                                    <w:left w:val="none" w:sz="0" w:space="0" w:color="auto"/>
                                    <w:bottom w:val="none" w:sz="0" w:space="0" w:color="auto"/>
                                    <w:right w:val="none" w:sz="0" w:space="0" w:color="auto"/>
                                  </w:divBdr>
                                  <w:divsChild>
                                    <w:div w:id="1727680631">
                                      <w:marLeft w:val="0"/>
                                      <w:marRight w:val="0"/>
                                      <w:marTop w:val="0"/>
                                      <w:marBottom w:val="0"/>
                                      <w:divBdr>
                                        <w:top w:val="none" w:sz="0" w:space="0" w:color="auto"/>
                                        <w:left w:val="none" w:sz="0" w:space="0" w:color="auto"/>
                                        <w:bottom w:val="none" w:sz="0" w:space="0" w:color="auto"/>
                                        <w:right w:val="none" w:sz="0" w:space="0" w:color="auto"/>
                                      </w:divBdr>
                                      <w:divsChild>
                                        <w:div w:id="1510490109">
                                          <w:marLeft w:val="0"/>
                                          <w:marRight w:val="0"/>
                                          <w:marTop w:val="0"/>
                                          <w:marBottom w:val="254"/>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147499">
      <w:bodyDiv w:val="1"/>
      <w:marLeft w:val="0"/>
      <w:marRight w:val="0"/>
      <w:marTop w:val="0"/>
      <w:marBottom w:val="0"/>
      <w:divBdr>
        <w:top w:val="none" w:sz="0" w:space="0" w:color="auto"/>
        <w:left w:val="none" w:sz="0" w:space="0" w:color="auto"/>
        <w:bottom w:val="none" w:sz="0" w:space="0" w:color="auto"/>
        <w:right w:val="none" w:sz="0" w:space="0" w:color="auto"/>
      </w:divBdr>
      <w:divsChild>
        <w:div w:id="58478706">
          <w:marLeft w:val="0"/>
          <w:marRight w:val="0"/>
          <w:marTop w:val="0"/>
          <w:marBottom w:val="0"/>
          <w:divBdr>
            <w:top w:val="none" w:sz="0" w:space="0" w:color="auto"/>
            <w:left w:val="none" w:sz="0" w:space="0" w:color="auto"/>
            <w:bottom w:val="none" w:sz="0" w:space="0" w:color="auto"/>
            <w:right w:val="none" w:sz="0" w:space="0" w:color="auto"/>
          </w:divBdr>
          <w:divsChild>
            <w:div w:id="1740245887">
              <w:marLeft w:val="0"/>
              <w:marRight w:val="0"/>
              <w:marTop w:val="0"/>
              <w:marBottom w:val="0"/>
              <w:divBdr>
                <w:top w:val="none" w:sz="0" w:space="0" w:color="auto"/>
                <w:left w:val="none" w:sz="0" w:space="0" w:color="auto"/>
                <w:bottom w:val="none" w:sz="0" w:space="0" w:color="auto"/>
                <w:right w:val="none" w:sz="0" w:space="0" w:color="auto"/>
              </w:divBdr>
              <w:divsChild>
                <w:div w:id="1016032810">
                  <w:marLeft w:val="0"/>
                  <w:marRight w:val="0"/>
                  <w:marTop w:val="0"/>
                  <w:marBottom w:val="0"/>
                  <w:divBdr>
                    <w:top w:val="none" w:sz="0" w:space="0" w:color="auto"/>
                    <w:left w:val="none" w:sz="0" w:space="0" w:color="auto"/>
                    <w:bottom w:val="none" w:sz="0" w:space="0" w:color="auto"/>
                    <w:right w:val="none" w:sz="0" w:space="0" w:color="auto"/>
                  </w:divBdr>
                  <w:divsChild>
                    <w:div w:id="2074112063">
                      <w:marLeft w:val="0"/>
                      <w:marRight w:val="0"/>
                      <w:marTop w:val="0"/>
                      <w:marBottom w:val="0"/>
                      <w:divBdr>
                        <w:top w:val="none" w:sz="0" w:space="0" w:color="auto"/>
                        <w:left w:val="none" w:sz="0" w:space="0" w:color="auto"/>
                        <w:bottom w:val="none" w:sz="0" w:space="0" w:color="auto"/>
                        <w:right w:val="none" w:sz="0" w:space="0" w:color="auto"/>
                      </w:divBdr>
                      <w:divsChild>
                        <w:div w:id="226184881">
                          <w:marLeft w:val="0"/>
                          <w:marRight w:val="0"/>
                          <w:marTop w:val="0"/>
                          <w:marBottom w:val="0"/>
                          <w:divBdr>
                            <w:top w:val="none" w:sz="0" w:space="0" w:color="auto"/>
                            <w:left w:val="none" w:sz="0" w:space="0" w:color="auto"/>
                            <w:bottom w:val="none" w:sz="0" w:space="0" w:color="auto"/>
                            <w:right w:val="none" w:sz="0" w:space="0" w:color="auto"/>
                          </w:divBdr>
                          <w:divsChild>
                            <w:div w:id="1760324436">
                              <w:marLeft w:val="0"/>
                              <w:marRight w:val="0"/>
                              <w:marTop w:val="0"/>
                              <w:marBottom w:val="0"/>
                              <w:divBdr>
                                <w:top w:val="none" w:sz="0" w:space="0" w:color="auto"/>
                                <w:left w:val="none" w:sz="0" w:space="0" w:color="auto"/>
                                <w:bottom w:val="none" w:sz="0" w:space="0" w:color="auto"/>
                                <w:right w:val="none" w:sz="0" w:space="0" w:color="auto"/>
                              </w:divBdr>
                              <w:divsChild>
                                <w:div w:id="1147627740">
                                  <w:marLeft w:val="0"/>
                                  <w:marRight w:val="0"/>
                                  <w:marTop w:val="0"/>
                                  <w:marBottom w:val="0"/>
                                  <w:divBdr>
                                    <w:top w:val="none" w:sz="0" w:space="0" w:color="auto"/>
                                    <w:left w:val="none" w:sz="0" w:space="0" w:color="auto"/>
                                    <w:bottom w:val="none" w:sz="0" w:space="0" w:color="auto"/>
                                    <w:right w:val="none" w:sz="0" w:space="0" w:color="auto"/>
                                  </w:divBdr>
                                  <w:divsChild>
                                    <w:div w:id="448553192">
                                      <w:marLeft w:val="0"/>
                                      <w:marRight w:val="0"/>
                                      <w:marTop w:val="0"/>
                                      <w:marBottom w:val="0"/>
                                      <w:divBdr>
                                        <w:top w:val="none" w:sz="0" w:space="0" w:color="auto"/>
                                        <w:left w:val="none" w:sz="0" w:space="0" w:color="auto"/>
                                        <w:bottom w:val="none" w:sz="0" w:space="0" w:color="auto"/>
                                        <w:right w:val="none" w:sz="0" w:space="0" w:color="auto"/>
                                      </w:divBdr>
                                      <w:divsChild>
                                        <w:div w:id="2138988178">
                                          <w:marLeft w:val="0"/>
                                          <w:marRight w:val="0"/>
                                          <w:marTop w:val="0"/>
                                          <w:marBottom w:val="254"/>
                                          <w:divBdr>
                                            <w:top w:val="none" w:sz="0" w:space="0" w:color="auto"/>
                                            <w:left w:val="none" w:sz="0" w:space="0" w:color="auto"/>
                                            <w:bottom w:val="none" w:sz="0" w:space="0" w:color="auto"/>
                                            <w:right w:val="none" w:sz="0" w:space="0" w:color="auto"/>
                                          </w:divBdr>
                                          <w:divsChild>
                                            <w:div w:id="2816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17245">
      <w:bodyDiv w:val="1"/>
      <w:marLeft w:val="0"/>
      <w:marRight w:val="0"/>
      <w:marTop w:val="0"/>
      <w:marBottom w:val="0"/>
      <w:divBdr>
        <w:top w:val="none" w:sz="0" w:space="0" w:color="auto"/>
        <w:left w:val="none" w:sz="0" w:space="0" w:color="auto"/>
        <w:bottom w:val="none" w:sz="0" w:space="0" w:color="auto"/>
        <w:right w:val="none" w:sz="0" w:space="0" w:color="auto"/>
      </w:divBdr>
      <w:divsChild>
        <w:div w:id="928385977">
          <w:marLeft w:val="0"/>
          <w:marRight w:val="0"/>
          <w:marTop w:val="0"/>
          <w:marBottom w:val="0"/>
          <w:divBdr>
            <w:top w:val="none" w:sz="0" w:space="0" w:color="auto"/>
            <w:left w:val="none" w:sz="0" w:space="0" w:color="auto"/>
            <w:bottom w:val="none" w:sz="0" w:space="0" w:color="auto"/>
            <w:right w:val="none" w:sz="0" w:space="0" w:color="auto"/>
          </w:divBdr>
          <w:divsChild>
            <w:div w:id="835151130">
              <w:marLeft w:val="0"/>
              <w:marRight w:val="0"/>
              <w:marTop w:val="0"/>
              <w:marBottom w:val="0"/>
              <w:divBdr>
                <w:top w:val="none" w:sz="0" w:space="0" w:color="auto"/>
                <w:left w:val="none" w:sz="0" w:space="0" w:color="auto"/>
                <w:bottom w:val="none" w:sz="0" w:space="0" w:color="auto"/>
                <w:right w:val="none" w:sz="0" w:space="0" w:color="auto"/>
              </w:divBdr>
              <w:divsChild>
                <w:div w:id="2097242617">
                  <w:marLeft w:val="0"/>
                  <w:marRight w:val="0"/>
                  <w:marTop w:val="0"/>
                  <w:marBottom w:val="0"/>
                  <w:divBdr>
                    <w:top w:val="none" w:sz="0" w:space="0" w:color="auto"/>
                    <w:left w:val="none" w:sz="0" w:space="0" w:color="auto"/>
                    <w:bottom w:val="none" w:sz="0" w:space="0" w:color="auto"/>
                    <w:right w:val="none" w:sz="0" w:space="0" w:color="auto"/>
                  </w:divBdr>
                  <w:divsChild>
                    <w:div w:id="286395916">
                      <w:marLeft w:val="0"/>
                      <w:marRight w:val="0"/>
                      <w:marTop w:val="0"/>
                      <w:marBottom w:val="0"/>
                      <w:divBdr>
                        <w:top w:val="none" w:sz="0" w:space="0" w:color="auto"/>
                        <w:left w:val="none" w:sz="0" w:space="0" w:color="auto"/>
                        <w:bottom w:val="none" w:sz="0" w:space="0" w:color="auto"/>
                        <w:right w:val="none" w:sz="0" w:space="0" w:color="auto"/>
                      </w:divBdr>
                      <w:divsChild>
                        <w:div w:id="253973954">
                          <w:marLeft w:val="0"/>
                          <w:marRight w:val="0"/>
                          <w:marTop w:val="0"/>
                          <w:marBottom w:val="0"/>
                          <w:divBdr>
                            <w:top w:val="none" w:sz="0" w:space="0" w:color="auto"/>
                            <w:left w:val="none" w:sz="0" w:space="0" w:color="auto"/>
                            <w:bottom w:val="none" w:sz="0" w:space="0" w:color="auto"/>
                            <w:right w:val="none" w:sz="0" w:space="0" w:color="auto"/>
                          </w:divBdr>
                          <w:divsChild>
                            <w:div w:id="1228956245">
                              <w:marLeft w:val="0"/>
                              <w:marRight w:val="0"/>
                              <w:marTop w:val="0"/>
                              <w:marBottom w:val="0"/>
                              <w:divBdr>
                                <w:top w:val="none" w:sz="0" w:space="0" w:color="auto"/>
                                <w:left w:val="none" w:sz="0" w:space="0" w:color="auto"/>
                                <w:bottom w:val="none" w:sz="0" w:space="0" w:color="auto"/>
                                <w:right w:val="none" w:sz="0" w:space="0" w:color="auto"/>
                              </w:divBdr>
                              <w:divsChild>
                                <w:div w:id="702906132">
                                  <w:marLeft w:val="0"/>
                                  <w:marRight w:val="0"/>
                                  <w:marTop w:val="0"/>
                                  <w:marBottom w:val="0"/>
                                  <w:divBdr>
                                    <w:top w:val="none" w:sz="0" w:space="0" w:color="auto"/>
                                    <w:left w:val="none" w:sz="0" w:space="0" w:color="auto"/>
                                    <w:bottom w:val="none" w:sz="0" w:space="0" w:color="auto"/>
                                    <w:right w:val="none" w:sz="0" w:space="0" w:color="auto"/>
                                  </w:divBdr>
                                  <w:divsChild>
                                    <w:div w:id="1483741453">
                                      <w:marLeft w:val="0"/>
                                      <w:marRight w:val="0"/>
                                      <w:marTop w:val="0"/>
                                      <w:marBottom w:val="0"/>
                                      <w:divBdr>
                                        <w:top w:val="none" w:sz="0" w:space="0" w:color="auto"/>
                                        <w:left w:val="none" w:sz="0" w:space="0" w:color="auto"/>
                                        <w:bottom w:val="none" w:sz="0" w:space="0" w:color="auto"/>
                                        <w:right w:val="none" w:sz="0" w:space="0" w:color="auto"/>
                                      </w:divBdr>
                                      <w:divsChild>
                                        <w:div w:id="1716537975">
                                          <w:marLeft w:val="0"/>
                                          <w:marRight w:val="0"/>
                                          <w:marTop w:val="0"/>
                                          <w:marBottom w:val="254"/>
                                          <w:divBdr>
                                            <w:top w:val="none" w:sz="0" w:space="0" w:color="auto"/>
                                            <w:left w:val="none" w:sz="0" w:space="0" w:color="auto"/>
                                            <w:bottom w:val="none" w:sz="0" w:space="0" w:color="auto"/>
                                            <w:right w:val="none" w:sz="0" w:space="0" w:color="auto"/>
                                          </w:divBdr>
                                          <w:divsChild>
                                            <w:div w:id="3567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266364">
      <w:bodyDiv w:val="1"/>
      <w:marLeft w:val="0"/>
      <w:marRight w:val="0"/>
      <w:marTop w:val="0"/>
      <w:marBottom w:val="0"/>
      <w:divBdr>
        <w:top w:val="none" w:sz="0" w:space="0" w:color="auto"/>
        <w:left w:val="none" w:sz="0" w:space="0" w:color="auto"/>
        <w:bottom w:val="none" w:sz="0" w:space="0" w:color="auto"/>
        <w:right w:val="none" w:sz="0" w:space="0" w:color="auto"/>
      </w:divBdr>
      <w:divsChild>
        <w:div w:id="43456686">
          <w:marLeft w:val="0"/>
          <w:marRight w:val="0"/>
          <w:marTop w:val="0"/>
          <w:marBottom w:val="0"/>
          <w:divBdr>
            <w:top w:val="none" w:sz="0" w:space="0" w:color="auto"/>
            <w:left w:val="none" w:sz="0" w:space="0" w:color="auto"/>
            <w:bottom w:val="none" w:sz="0" w:space="0" w:color="auto"/>
            <w:right w:val="none" w:sz="0" w:space="0" w:color="auto"/>
          </w:divBdr>
          <w:divsChild>
            <w:div w:id="1154637600">
              <w:marLeft w:val="0"/>
              <w:marRight w:val="0"/>
              <w:marTop w:val="0"/>
              <w:marBottom w:val="0"/>
              <w:divBdr>
                <w:top w:val="none" w:sz="0" w:space="0" w:color="auto"/>
                <w:left w:val="none" w:sz="0" w:space="0" w:color="auto"/>
                <w:bottom w:val="none" w:sz="0" w:space="0" w:color="auto"/>
                <w:right w:val="none" w:sz="0" w:space="0" w:color="auto"/>
              </w:divBdr>
              <w:divsChild>
                <w:div w:id="478965336">
                  <w:marLeft w:val="0"/>
                  <w:marRight w:val="0"/>
                  <w:marTop w:val="0"/>
                  <w:marBottom w:val="0"/>
                  <w:divBdr>
                    <w:top w:val="none" w:sz="0" w:space="0" w:color="auto"/>
                    <w:left w:val="none" w:sz="0" w:space="0" w:color="auto"/>
                    <w:bottom w:val="none" w:sz="0" w:space="0" w:color="auto"/>
                    <w:right w:val="none" w:sz="0" w:space="0" w:color="auto"/>
                  </w:divBdr>
                  <w:divsChild>
                    <w:div w:id="1317033150">
                      <w:marLeft w:val="0"/>
                      <w:marRight w:val="0"/>
                      <w:marTop w:val="0"/>
                      <w:marBottom w:val="0"/>
                      <w:divBdr>
                        <w:top w:val="none" w:sz="0" w:space="0" w:color="auto"/>
                        <w:left w:val="none" w:sz="0" w:space="0" w:color="auto"/>
                        <w:bottom w:val="none" w:sz="0" w:space="0" w:color="auto"/>
                        <w:right w:val="none" w:sz="0" w:space="0" w:color="auto"/>
                      </w:divBdr>
                      <w:divsChild>
                        <w:div w:id="959335368">
                          <w:marLeft w:val="0"/>
                          <w:marRight w:val="0"/>
                          <w:marTop w:val="0"/>
                          <w:marBottom w:val="0"/>
                          <w:divBdr>
                            <w:top w:val="none" w:sz="0" w:space="0" w:color="auto"/>
                            <w:left w:val="none" w:sz="0" w:space="0" w:color="auto"/>
                            <w:bottom w:val="none" w:sz="0" w:space="0" w:color="auto"/>
                            <w:right w:val="none" w:sz="0" w:space="0" w:color="auto"/>
                          </w:divBdr>
                          <w:divsChild>
                            <w:div w:id="785734804">
                              <w:marLeft w:val="0"/>
                              <w:marRight w:val="0"/>
                              <w:marTop w:val="0"/>
                              <w:marBottom w:val="0"/>
                              <w:divBdr>
                                <w:top w:val="none" w:sz="0" w:space="0" w:color="auto"/>
                                <w:left w:val="none" w:sz="0" w:space="0" w:color="auto"/>
                                <w:bottom w:val="none" w:sz="0" w:space="0" w:color="auto"/>
                                <w:right w:val="none" w:sz="0" w:space="0" w:color="auto"/>
                              </w:divBdr>
                              <w:divsChild>
                                <w:div w:id="1959407717">
                                  <w:marLeft w:val="0"/>
                                  <w:marRight w:val="0"/>
                                  <w:marTop w:val="0"/>
                                  <w:marBottom w:val="0"/>
                                  <w:divBdr>
                                    <w:top w:val="none" w:sz="0" w:space="0" w:color="auto"/>
                                    <w:left w:val="none" w:sz="0" w:space="0" w:color="auto"/>
                                    <w:bottom w:val="none" w:sz="0" w:space="0" w:color="auto"/>
                                    <w:right w:val="none" w:sz="0" w:space="0" w:color="auto"/>
                                  </w:divBdr>
                                  <w:divsChild>
                                    <w:div w:id="2106416825">
                                      <w:marLeft w:val="0"/>
                                      <w:marRight w:val="0"/>
                                      <w:marTop w:val="0"/>
                                      <w:marBottom w:val="0"/>
                                      <w:divBdr>
                                        <w:top w:val="none" w:sz="0" w:space="0" w:color="auto"/>
                                        <w:left w:val="none" w:sz="0" w:space="0" w:color="auto"/>
                                        <w:bottom w:val="none" w:sz="0" w:space="0" w:color="auto"/>
                                        <w:right w:val="none" w:sz="0" w:space="0" w:color="auto"/>
                                      </w:divBdr>
                                      <w:divsChild>
                                        <w:div w:id="163399231">
                                          <w:marLeft w:val="0"/>
                                          <w:marRight w:val="0"/>
                                          <w:marTop w:val="0"/>
                                          <w:marBottom w:val="254"/>
                                          <w:divBdr>
                                            <w:top w:val="none" w:sz="0" w:space="0" w:color="auto"/>
                                            <w:left w:val="none" w:sz="0" w:space="0" w:color="auto"/>
                                            <w:bottom w:val="none" w:sz="0" w:space="0" w:color="auto"/>
                                            <w:right w:val="none" w:sz="0" w:space="0" w:color="auto"/>
                                          </w:divBdr>
                                          <w:divsChild>
                                            <w:div w:id="11398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91927">
      <w:bodyDiv w:val="1"/>
      <w:marLeft w:val="0"/>
      <w:marRight w:val="0"/>
      <w:marTop w:val="0"/>
      <w:marBottom w:val="0"/>
      <w:divBdr>
        <w:top w:val="none" w:sz="0" w:space="0" w:color="auto"/>
        <w:left w:val="none" w:sz="0" w:space="0" w:color="auto"/>
        <w:bottom w:val="none" w:sz="0" w:space="0" w:color="auto"/>
        <w:right w:val="none" w:sz="0" w:space="0" w:color="auto"/>
      </w:divBdr>
      <w:divsChild>
        <w:div w:id="1588731381">
          <w:marLeft w:val="0"/>
          <w:marRight w:val="0"/>
          <w:marTop w:val="0"/>
          <w:marBottom w:val="0"/>
          <w:divBdr>
            <w:top w:val="none" w:sz="0" w:space="0" w:color="auto"/>
            <w:left w:val="none" w:sz="0" w:space="0" w:color="auto"/>
            <w:bottom w:val="none" w:sz="0" w:space="0" w:color="auto"/>
            <w:right w:val="none" w:sz="0" w:space="0" w:color="auto"/>
          </w:divBdr>
          <w:divsChild>
            <w:div w:id="1544291327">
              <w:marLeft w:val="0"/>
              <w:marRight w:val="0"/>
              <w:marTop w:val="0"/>
              <w:marBottom w:val="0"/>
              <w:divBdr>
                <w:top w:val="none" w:sz="0" w:space="0" w:color="auto"/>
                <w:left w:val="none" w:sz="0" w:space="0" w:color="auto"/>
                <w:bottom w:val="none" w:sz="0" w:space="0" w:color="auto"/>
                <w:right w:val="none" w:sz="0" w:space="0" w:color="auto"/>
              </w:divBdr>
              <w:divsChild>
                <w:div w:id="292370285">
                  <w:marLeft w:val="0"/>
                  <w:marRight w:val="0"/>
                  <w:marTop w:val="0"/>
                  <w:marBottom w:val="0"/>
                  <w:divBdr>
                    <w:top w:val="none" w:sz="0" w:space="0" w:color="auto"/>
                    <w:left w:val="none" w:sz="0" w:space="0" w:color="auto"/>
                    <w:bottom w:val="none" w:sz="0" w:space="0" w:color="auto"/>
                    <w:right w:val="none" w:sz="0" w:space="0" w:color="auto"/>
                  </w:divBdr>
                  <w:divsChild>
                    <w:div w:id="680788092">
                      <w:marLeft w:val="0"/>
                      <w:marRight w:val="0"/>
                      <w:marTop w:val="0"/>
                      <w:marBottom w:val="0"/>
                      <w:divBdr>
                        <w:top w:val="none" w:sz="0" w:space="0" w:color="auto"/>
                        <w:left w:val="none" w:sz="0" w:space="0" w:color="auto"/>
                        <w:bottom w:val="none" w:sz="0" w:space="0" w:color="auto"/>
                        <w:right w:val="none" w:sz="0" w:space="0" w:color="auto"/>
                      </w:divBdr>
                      <w:divsChild>
                        <w:div w:id="1289966555">
                          <w:marLeft w:val="0"/>
                          <w:marRight w:val="0"/>
                          <w:marTop w:val="0"/>
                          <w:marBottom w:val="0"/>
                          <w:divBdr>
                            <w:top w:val="none" w:sz="0" w:space="0" w:color="auto"/>
                            <w:left w:val="none" w:sz="0" w:space="0" w:color="auto"/>
                            <w:bottom w:val="none" w:sz="0" w:space="0" w:color="auto"/>
                            <w:right w:val="none" w:sz="0" w:space="0" w:color="auto"/>
                          </w:divBdr>
                          <w:divsChild>
                            <w:div w:id="855919566">
                              <w:marLeft w:val="0"/>
                              <w:marRight w:val="0"/>
                              <w:marTop w:val="0"/>
                              <w:marBottom w:val="0"/>
                              <w:divBdr>
                                <w:top w:val="none" w:sz="0" w:space="0" w:color="auto"/>
                                <w:left w:val="none" w:sz="0" w:space="0" w:color="auto"/>
                                <w:bottom w:val="none" w:sz="0" w:space="0" w:color="auto"/>
                                <w:right w:val="none" w:sz="0" w:space="0" w:color="auto"/>
                              </w:divBdr>
                              <w:divsChild>
                                <w:div w:id="639503265">
                                  <w:marLeft w:val="0"/>
                                  <w:marRight w:val="0"/>
                                  <w:marTop w:val="0"/>
                                  <w:marBottom w:val="0"/>
                                  <w:divBdr>
                                    <w:top w:val="none" w:sz="0" w:space="0" w:color="auto"/>
                                    <w:left w:val="none" w:sz="0" w:space="0" w:color="auto"/>
                                    <w:bottom w:val="none" w:sz="0" w:space="0" w:color="auto"/>
                                    <w:right w:val="none" w:sz="0" w:space="0" w:color="auto"/>
                                  </w:divBdr>
                                  <w:divsChild>
                                    <w:div w:id="770245450">
                                      <w:marLeft w:val="0"/>
                                      <w:marRight w:val="0"/>
                                      <w:marTop w:val="0"/>
                                      <w:marBottom w:val="0"/>
                                      <w:divBdr>
                                        <w:top w:val="none" w:sz="0" w:space="0" w:color="auto"/>
                                        <w:left w:val="none" w:sz="0" w:space="0" w:color="auto"/>
                                        <w:bottom w:val="none" w:sz="0" w:space="0" w:color="auto"/>
                                        <w:right w:val="none" w:sz="0" w:space="0" w:color="auto"/>
                                      </w:divBdr>
                                      <w:divsChild>
                                        <w:div w:id="1910769919">
                                          <w:marLeft w:val="0"/>
                                          <w:marRight w:val="0"/>
                                          <w:marTop w:val="0"/>
                                          <w:marBottom w:val="254"/>
                                          <w:divBdr>
                                            <w:top w:val="none" w:sz="0" w:space="0" w:color="auto"/>
                                            <w:left w:val="none" w:sz="0" w:space="0" w:color="auto"/>
                                            <w:bottom w:val="none" w:sz="0" w:space="0" w:color="auto"/>
                                            <w:right w:val="none" w:sz="0" w:space="0" w:color="auto"/>
                                          </w:divBdr>
                                          <w:divsChild>
                                            <w:div w:id="1608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8664">
      <w:bodyDiv w:val="1"/>
      <w:marLeft w:val="0"/>
      <w:marRight w:val="0"/>
      <w:marTop w:val="0"/>
      <w:marBottom w:val="0"/>
      <w:divBdr>
        <w:top w:val="none" w:sz="0" w:space="0" w:color="auto"/>
        <w:left w:val="none" w:sz="0" w:space="0" w:color="auto"/>
        <w:bottom w:val="none" w:sz="0" w:space="0" w:color="auto"/>
        <w:right w:val="none" w:sz="0" w:space="0" w:color="auto"/>
      </w:divBdr>
      <w:divsChild>
        <w:div w:id="487945383">
          <w:marLeft w:val="0"/>
          <w:marRight w:val="0"/>
          <w:marTop w:val="0"/>
          <w:marBottom w:val="0"/>
          <w:divBdr>
            <w:top w:val="none" w:sz="0" w:space="0" w:color="auto"/>
            <w:left w:val="none" w:sz="0" w:space="0" w:color="auto"/>
            <w:bottom w:val="none" w:sz="0" w:space="0" w:color="auto"/>
            <w:right w:val="none" w:sz="0" w:space="0" w:color="auto"/>
          </w:divBdr>
          <w:divsChild>
            <w:div w:id="549220958">
              <w:marLeft w:val="0"/>
              <w:marRight w:val="0"/>
              <w:marTop w:val="0"/>
              <w:marBottom w:val="0"/>
              <w:divBdr>
                <w:top w:val="none" w:sz="0" w:space="0" w:color="auto"/>
                <w:left w:val="none" w:sz="0" w:space="0" w:color="auto"/>
                <w:bottom w:val="none" w:sz="0" w:space="0" w:color="auto"/>
                <w:right w:val="none" w:sz="0" w:space="0" w:color="auto"/>
              </w:divBdr>
              <w:divsChild>
                <w:div w:id="2145542832">
                  <w:marLeft w:val="0"/>
                  <w:marRight w:val="0"/>
                  <w:marTop w:val="0"/>
                  <w:marBottom w:val="0"/>
                  <w:divBdr>
                    <w:top w:val="none" w:sz="0" w:space="0" w:color="auto"/>
                    <w:left w:val="none" w:sz="0" w:space="0" w:color="auto"/>
                    <w:bottom w:val="none" w:sz="0" w:space="0" w:color="auto"/>
                    <w:right w:val="none" w:sz="0" w:space="0" w:color="auto"/>
                  </w:divBdr>
                  <w:divsChild>
                    <w:div w:id="238449151">
                      <w:marLeft w:val="0"/>
                      <w:marRight w:val="0"/>
                      <w:marTop w:val="0"/>
                      <w:marBottom w:val="0"/>
                      <w:divBdr>
                        <w:top w:val="none" w:sz="0" w:space="0" w:color="auto"/>
                        <w:left w:val="none" w:sz="0" w:space="0" w:color="auto"/>
                        <w:bottom w:val="none" w:sz="0" w:space="0" w:color="auto"/>
                        <w:right w:val="none" w:sz="0" w:space="0" w:color="auto"/>
                      </w:divBdr>
                      <w:divsChild>
                        <w:div w:id="238714255">
                          <w:marLeft w:val="0"/>
                          <w:marRight w:val="0"/>
                          <w:marTop w:val="0"/>
                          <w:marBottom w:val="0"/>
                          <w:divBdr>
                            <w:top w:val="none" w:sz="0" w:space="0" w:color="auto"/>
                            <w:left w:val="none" w:sz="0" w:space="0" w:color="auto"/>
                            <w:bottom w:val="none" w:sz="0" w:space="0" w:color="auto"/>
                            <w:right w:val="none" w:sz="0" w:space="0" w:color="auto"/>
                          </w:divBdr>
                          <w:divsChild>
                            <w:div w:id="2143309286">
                              <w:marLeft w:val="0"/>
                              <w:marRight w:val="0"/>
                              <w:marTop w:val="0"/>
                              <w:marBottom w:val="0"/>
                              <w:divBdr>
                                <w:top w:val="none" w:sz="0" w:space="0" w:color="auto"/>
                                <w:left w:val="none" w:sz="0" w:space="0" w:color="auto"/>
                                <w:bottom w:val="none" w:sz="0" w:space="0" w:color="auto"/>
                                <w:right w:val="none" w:sz="0" w:space="0" w:color="auto"/>
                              </w:divBdr>
                              <w:divsChild>
                                <w:div w:id="1481069524">
                                  <w:marLeft w:val="0"/>
                                  <w:marRight w:val="0"/>
                                  <w:marTop w:val="0"/>
                                  <w:marBottom w:val="0"/>
                                  <w:divBdr>
                                    <w:top w:val="none" w:sz="0" w:space="0" w:color="auto"/>
                                    <w:left w:val="none" w:sz="0" w:space="0" w:color="auto"/>
                                    <w:bottom w:val="none" w:sz="0" w:space="0" w:color="auto"/>
                                    <w:right w:val="none" w:sz="0" w:space="0" w:color="auto"/>
                                  </w:divBdr>
                                  <w:divsChild>
                                    <w:div w:id="1621955130">
                                      <w:marLeft w:val="0"/>
                                      <w:marRight w:val="0"/>
                                      <w:marTop w:val="0"/>
                                      <w:marBottom w:val="0"/>
                                      <w:divBdr>
                                        <w:top w:val="none" w:sz="0" w:space="0" w:color="auto"/>
                                        <w:left w:val="none" w:sz="0" w:space="0" w:color="auto"/>
                                        <w:bottom w:val="none" w:sz="0" w:space="0" w:color="auto"/>
                                        <w:right w:val="none" w:sz="0" w:space="0" w:color="auto"/>
                                      </w:divBdr>
                                      <w:divsChild>
                                        <w:div w:id="2099399117">
                                          <w:marLeft w:val="0"/>
                                          <w:marRight w:val="0"/>
                                          <w:marTop w:val="0"/>
                                          <w:marBottom w:val="254"/>
                                          <w:divBdr>
                                            <w:top w:val="none" w:sz="0" w:space="0" w:color="auto"/>
                                            <w:left w:val="none" w:sz="0" w:space="0" w:color="auto"/>
                                            <w:bottom w:val="none" w:sz="0" w:space="0" w:color="auto"/>
                                            <w:right w:val="none" w:sz="0" w:space="0" w:color="auto"/>
                                          </w:divBdr>
                                          <w:divsChild>
                                            <w:div w:id="1104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55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26">
          <w:marLeft w:val="0"/>
          <w:marRight w:val="0"/>
          <w:marTop w:val="0"/>
          <w:marBottom w:val="0"/>
          <w:divBdr>
            <w:top w:val="none" w:sz="0" w:space="0" w:color="auto"/>
            <w:left w:val="none" w:sz="0" w:space="0" w:color="auto"/>
            <w:bottom w:val="none" w:sz="0" w:space="0" w:color="auto"/>
            <w:right w:val="none" w:sz="0" w:space="0" w:color="auto"/>
          </w:divBdr>
          <w:divsChild>
            <w:div w:id="1264410994">
              <w:marLeft w:val="0"/>
              <w:marRight w:val="0"/>
              <w:marTop w:val="0"/>
              <w:marBottom w:val="0"/>
              <w:divBdr>
                <w:top w:val="none" w:sz="0" w:space="0" w:color="auto"/>
                <w:left w:val="none" w:sz="0" w:space="0" w:color="auto"/>
                <w:bottom w:val="none" w:sz="0" w:space="0" w:color="auto"/>
                <w:right w:val="none" w:sz="0" w:space="0" w:color="auto"/>
              </w:divBdr>
              <w:divsChild>
                <w:div w:id="1628898480">
                  <w:marLeft w:val="0"/>
                  <w:marRight w:val="0"/>
                  <w:marTop w:val="0"/>
                  <w:marBottom w:val="0"/>
                  <w:divBdr>
                    <w:top w:val="none" w:sz="0" w:space="0" w:color="auto"/>
                    <w:left w:val="none" w:sz="0" w:space="0" w:color="auto"/>
                    <w:bottom w:val="none" w:sz="0" w:space="0" w:color="auto"/>
                    <w:right w:val="none" w:sz="0" w:space="0" w:color="auto"/>
                  </w:divBdr>
                  <w:divsChild>
                    <w:div w:id="151877883">
                      <w:marLeft w:val="0"/>
                      <w:marRight w:val="0"/>
                      <w:marTop w:val="0"/>
                      <w:marBottom w:val="0"/>
                      <w:divBdr>
                        <w:top w:val="none" w:sz="0" w:space="0" w:color="auto"/>
                        <w:left w:val="none" w:sz="0" w:space="0" w:color="auto"/>
                        <w:bottom w:val="none" w:sz="0" w:space="0" w:color="auto"/>
                        <w:right w:val="none" w:sz="0" w:space="0" w:color="auto"/>
                      </w:divBdr>
                      <w:divsChild>
                        <w:div w:id="2013024098">
                          <w:marLeft w:val="0"/>
                          <w:marRight w:val="0"/>
                          <w:marTop w:val="0"/>
                          <w:marBottom w:val="0"/>
                          <w:divBdr>
                            <w:top w:val="none" w:sz="0" w:space="0" w:color="auto"/>
                            <w:left w:val="none" w:sz="0" w:space="0" w:color="auto"/>
                            <w:bottom w:val="none" w:sz="0" w:space="0" w:color="auto"/>
                            <w:right w:val="none" w:sz="0" w:space="0" w:color="auto"/>
                          </w:divBdr>
                          <w:divsChild>
                            <w:div w:id="1436898963">
                              <w:marLeft w:val="0"/>
                              <w:marRight w:val="0"/>
                              <w:marTop w:val="0"/>
                              <w:marBottom w:val="0"/>
                              <w:divBdr>
                                <w:top w:val="none" w:sz="0" w:space="0" w:color="auto"/>
                                <w:left w:val="none" w:sz="0" w:space="0" w:color="auto"/>
                                <w:bottom w:val="none" w:sz="0" w:space="0" w:color="auto"/>
                                <w:right w:val="none" w:sz="0" w:space="0" w:color="auto"/>
                              </w:divBdr>
                              <w:divsChild>
                                <w:div w:id="1863398269">
                                  <w:marLeft w:val="0"/>
                                  <w:marRight w:val="0"/>
                                  <w:marTop w:val="0"/>
                                  <w:marBottom w:val="0"/>
                                  <w:divBdr>
                                    <w:top w:val="none" w:sz="0" w:space="0" w:color="auto"/>
                                    <w:left w:val="none" w:sz="0" w:space="0" w:color="auto"/>
                                    <w:bottom w:val="none" w:sz="0" w:space="0" w:color="auto"/>
                                    <w:right w:val="none" w:sz="0" w:space="0" w:color="auto"/>
                                  </w:divBdr>
                                  <w:divsChild>
                                    <w:div w:id="556088647">
                                      <w:marLeft w:val="0"/>
                                      <w:marRight w:val="0"/>
                                      <w:marTop w:val="0"/>
                                      <w:marBottom w:val="0"/>
                                      <w:divBdr>
                                        <w:top w:val="none" w:sz="0" w:space="0" w:color="auto"/>
                                        <w:left w:val="none" w:sz="0" w:space="0" w:color="auto"/>
                                        <w:bottom w:val="none" w:sz="0" w:space="0" w:color="auto"/>
                                        <w:right w:val="none" w:sz="0" w:space="0" w:color="auto"/>
                                      </w:divBdr>
                                      <w:divsChild>
                                        <w:div w:id="764374985">
                                          <w:marLeft w:val="0"/>
                                          <w:marRight w:val="0"/>
                                          <w:marTop w:val="0"/>
                                          <w:marBottom w:val="254"/>
                                          <w:divBdr>
                                            <w:top w:val="none" w:sz="0" w:space="0" w:color="auto"/>
                                            <w:left w:val="none" w:sz="0" w:space="0" w:color="auto"/>
                                            <w:bottom w:val="none" w:sz="0" w:space="0" w:color="auto"/>
                                            <w:right w:val="none" w:sz="0" w:space="0" w:color="auto"/>
                                          </w:divBdr>
                                          <w:divsChild>
                                            <w:div w:id="17555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805285">
      <w:bodyDiv w:val="1"/>
      <w:marLeft w:val="0"/>
      <w:marRight w:val="0"/>
      <w:marTop w:val="0"/>
      <w:marBottom w:val="0"/>
      <w:divBdr>
        <w:top w:val="none" w:sz="0" w:space="0" w:color="auto"/>
        <w:left w:val="none" w:sz="0" w:space="0" w:color="auto"/>
        <w:bottom w:val="none" w:sz="0" w:space="0" w:color="auto"/>
        <w:right w:val="none" w:sz="0" w:space="0" w:color="auto"/>
      </w:divBdr>
      <w:divsChild>
        <w:div w:id="1106733142">
          <w:marLeft w:val="0"/>
          <w:marRight w:val="0"/>
          <w:marTop w:val="0"/>
          <w:marBottom w:val="0"/>
          <w:divBdr>
            <w:top w:val="none" w:sz="0" w:space="0" w:color="auto"/>
            <w:left w:val="none" w:sz="0" w:space="0" w:color="auto"/>
            <w:bottom w:val="none" w:sz="0" w:space="0" w:color="auto"/>
            <w:right w:val="none" w:sz="0" w:space="0" w:color="auto"/>
          </w:divBdr>
          <w:divsChild>
            <w:div w:id="1793281605">
              <w:marLeft w:val="0"/>
              <w:marRight w:val="0"/>
              <w:marTop w:val="0"/>
              <w:marBottom w:val="0"/>
              <w:divBdr>
                <w:top w:val="none" w:sz="0" w:space="0" w:color="auto"/>
                <w:left w:val="none" w:sz="0" w:space="0" w:color="auto"/>
                <w:bottom w:val="none" w:sz="0" w:space="0" w:color="auto"/>
                <w:right w:val="none" w:sz="0" w:space="0" w:color="auto"/>
              </w:divBdr>
              <w:divsChild>
                <w:div w:id="479034886">
                  <w:marLeft w:val="0"/>
                  <w:marRight w:val="0"/>
                  <w:marTop w:val="0"/>
                  <w:marBottom w:val="0"/>
                  <w:divBdr>
                    <w:top w:val="none" w:sz="0" w:space="0" w:color="auto"/>
                    <w:left w:val="none" w:sz="0" w:space="0" w:color="auto"/>
                    <w:bottom w:val="none" w:sz="0" w:space="0" w:color="auto"/>
                    <w:right w:val="none" w:sz="0" w:space="0" w:color="auto"/>
                  </w:divBdr>
                  <w:divsChild>
                    <w:div w:id="668674355">
                      <w:marLeft w:val="0"/>
                      <w:marRight w:val="0"/>
                      <w:marTop w:val="0"/>
                      <w:marBottom w:val="0"/>
                      <w:divBdr>
                        <w:top w:val="none" w:sz="0" w:space="0" w:color="auto"/>
                        <w:left w:val="none" w:sz="0" w:space="0" w:color="auto"/>
                        <w:bottom w:val="none" w:sz="0" w:space="0" w:color="auto"/>
                        <w:right w:val="none" w:sz="0" w:space="0" w:color="auto"/>
                      </w:divBdr>
                      <w:divsChild>
                        <w:div w:id="2070834164">
                          <w:marLeft w:val="0"/>
                          <w:marRight w:val="0"/>
                          <w:marTop w:val="0"/>
                          <w:marBottom w:val="0"/>
                          <w:divBdr>
                            <w:top w:val="none" w:sz="0" w:space="0" w:color="auto"/>
                            <w:left w:val="none" w:sz="0" w:space="0" w:color="auto"/>
                            <w:bottom w:val="none" w:sz="0" w:space="0" w:color="auto"/>
                            <w:right w:val="none" w:sz="0" w:space="0" w:color="auto"/>
                          </w:divBdr>
                          <w:divsChild>
                            <w:div w:id="1625695414">
                              <w:marLeft w:val="0"/>
                              <w:marRight w:val="0"/>
                              <w:marTop w:val="0"/>
                              <w:marBottom w:val="0"/>
                              <w:divBdr>
                                <w:top w:val="none" w:sz="0" w:space="0" w:color="auto"/>
                                <w:left w:val="none" w:sz="0" w:space="0" w:color="auto"/>
                                <w:bottom w:val="none" w:sz="0" w:space="0" w:color="auto"/>
                                <w:right w:val="none" w:sz="0" w:space="0" w:color="auto"/>
                              </w:divBdr>
                              <w:divsChild>
                                <w:div w:id="286815122">
                                  <w:marLeft w:val="0"/>
                                  <w:marRight w:val="0"/>
                                  <w:marTop w:val="0"/>
                                  <w:marBottom w:val="0"/>
                                  <w:divBdr>
                                    <w:top w:val="none" w:sz="0" w:space="0" w:color="auto"/>
                                    <w:left w:val="none" w:sz="0" w:space="0" w:color="auto"/>
                                    <w:bottom w:val="none" w:sz="0" w:space="0" w:color="auto"/>
                                    <w:right w:val="none" w:sz="0" w:space="0" w:color="auto"/>
                                  </w:divBdr>
                                  <w:divsChild>
                                    <w:div w:id="354960963">
                                      <w:marLeft w:val="0"/>
                                      <w:marRight w:val="0"/>
                                      <w:marTop w:val="0"/>
                                      <w:marBottom w:val="0"/>
                                      <w:divBdr>
                                        <w:top w:val="none" w:sz="0" w:space="0" w:color="auto"/>
                                        <w:left w:val="none" w:sz="0" w:space="0" w:color="auto"/>
                                        <w:bottom w:val="none" w:sz="0" w:space="0" w:color="auto"/>
                                        <w:right w:val="none" w:sz="0" w:space="0" w:color="auto"/>
                                      </w:divBdr>
                                      <w:divsChild>
                                        <w:div w:id="488639966">
                                          <w:marLeft w:val="0"/>
                                          <w:marRight w:val="0"/>
                                          <w:marTop w:val="0"/>
                                          <w:marBottom w:val="254"/>
                                          <w:divBdr>
                                            <w:top w:val="none" w:sz="0" w:space="0" w:color="auto"/>
                                            <w:left w:val="none" w:sz="0" w:space="0" w:color="auto"/>
                                            <w:bottom w:val="none" w:sz="0" w:space="0" w:color="auto"/>
                                            <w:right w:val="none" w:sz="0" w:space="0" w:color="auto"/>
                                          </w:divBdr>
                                          <w:divsChild>
                                            <w:div w:id="1190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471792">
      <w:bodyDiv w:val="1"/>
      <w:marLeft w:val="0"/>
      <w:marRight w:val="0"/>
      <w:marTop w:val="0"/>
      <w:marBottom w:val="0"/>
      <w:divBdr>
        <w:top w:val="none" w:sz="0" w:space="0" w:color="auto"/>
        <w:left w:val="none" w:sz="0" w:space="0" w:color="auto"/>
        <w:bottom w:val="none" w:sz="0" w:space="0" w:color="auto"/>
        <w:right w:val="none" w:sz="0" w:space="0" w:color="auto"/>
      </w:divBdr>
      <w:divsChild>
        <w:div w:id="1756701965">
          <w:marLeft w:val="0"/>
          <w:marRight w:val="0"/>
          <w:marTop w:val="0"/>
          <w:marBottom w:val="0"/>
          <w:divBdr>
            <w:top w:val="none" w:sz="0" w:space="0" w:color="auto"/>
            <w:left w:val="none" w:sz="0" w:space="0" w:color="auto"/>
            <w:bottom w:val="none" w:sz="0" w:space="0" w:color="auto"/>
            <w:right w:val="none" w:sz="0" w:space="0" w:color="auto"/>
          </w:divBdr>
          <w:divsChild>
            <w:div w:id="112333771">
              <w:marLeft w:val="0"/>
              <w:marRight w:val="0"/>
              <w:marTop w:val="0"/>
              <w:marBottom w:val="0"/>
              <w:divBdr>
                <w:top w:val="none" w:sz="0" w:space="0" w:color="auto"/>
                <w:left w:val="none" w:sz="0" w:space="0" w:color="auto"/>
                <w:bottom w:val="none" w:sz="0" w:space="0" w:color="auto"/>
                <w:right w:val="none" w:sz="0" w:space="0" w:color="auto"/>
              </w:divBdr>
              <w:divsChild>
                <w:div w:id="2123956788">
                  <w:marLeft w:val="0"/>
                  <w:marRight w:val="0"/>
                  <w:marTop w:val="0"/>
                  <w:marBottom w:val="0"/>
                  <w:divBdr>
                    <w:top w:val="none" w:sz="0" w:space="0" w:color="auto"/>
                    <w:left w:val="none" w:sz="0" w:space="0" w:color="auto"/>
                    <w:bottom w:val="none" w:sz="0" w:space="0" w:color="auto"/>
                    <w:right w:val="none" w:sz="0" w:space="0" w:color="auto"/>
                  </w:divBdr>
                  <w:divsChild>
                    <w:div w:id="1657759384">
                      <w:marLeft w:val="0"/>
                      <w:marRight w:val="0"/>
                      <w:marTop w:val="0"/>
                      <w:marBottom w:val="0"/>
                      <w:divBdr>
                        <w:top w:val="none" w:sz="0" w:space="0" w:color="auto"/>
                        <w:left w:val="none" w:sz="0" w:space="0" w:color="auto"/>
                        <w:bottom w:val="none" w:sz="0" w:space="0" w:color="auto"/>
                        <w:right w:val="none" w:sz="0" w:space="0" w:color="auto"/>
                      </w:divBdr>
                      <w:divsChild>
                        <w:div w:id="909071679">
                          <w:marLeft w:val="0"/>
                          <w:marRight w:val="0"/>
                          <w:marTop w:val="0"/>
                          <w:marBottom w:val="0"/>
                          <w:divBdr>
                            <w:top w:val="none" w:sz="0" w:space="0" w:color="auto"/>
                            <w:left w:val="none" w:sz="0" w:space="0" w:color="auto"/>
                            <w:bottom w:val="none" w:sz="0" w:space="0" w:color="auto"/>
                            <w:right w:val="none" w:sz="0" w:space="0" w:color="auto"/>
                          </w:divBdr>
                          <w:divsChild>
                            <w:div w:id="258219985">
                              <w:marLeft w:val="0"/>
                              <w:marRight w:val="0"/>
                              <w:marTop w:val="0"/>
                              <w:marBottom w:val="0"/>
                              <w:divBdr>
                                <w:top w:val="none" w:sz="0" w:space="0" w:color="auto"/>
                                <w:left w:val="none" w:sz="0" w:space="0" w:color="auto"/>
                                <w:bottom w:val="none" w:sz="0" w:space="0" w:color="auto"/>
                                <w:right w:val="none" w:sz="0" w:space="0" w:color="auto"/>
                              </w:divBdr>
                              <w:divsChild>
                                <w:div w:id="208037168">
                                  <w:marLeft w:val="0"/>
                                  <w:marRight w:val="0"/>
                                  <w:marTop w:val="0"/>
                                  <w:marBottom w:val="0"/>
                                  <w:divBdr>
                                    <w:top w:val="none" w:sz="0" w:space="0" w:color="auto"/>
                                    <w:left w:val="none" w:sz="0" w:space="0" w:color="auto"/>
                                    <w:bottom w:val="none" w:sz="0" w:space="0" w:color="auto"/>
                                    <w:right w:val="none" w:sz="0" w:space="0" w:color="auto"/>
                                  </w:divBdr>
                                  <w:divsChild>
                                    <w:div w:id="1269776289">
                                      <w:marLeft w:val="0"/>
                                      <w:marRight w:val="0"/>
                                      <w:marTop w:val="0"/>
                                      <w:marBottom w:val="0"/>
                                      <w:divBdr>
                                        <w:top w:val="none" w:sz="0" w:space="0" w:color="auto"/>
                                        <w:left w:val="none" w:sz="0" w:space="0" w:color="auto"/>
                                        <w:bottom w:val="none" w:sz="0" w:space="0" w:color="auto"/>
                                        <w:right w:val="none" w:sz="0" w:space="0" w:color="auto"/>
                                      </w:divBdr>
                                      <w:divsChild>
                                        <w:div w:id="2026981263">
                                          <w:marLeft w:val="0"/>
                                          <w:marRight w:val="0"/>
                                          <w:marTop w:val="0"/>
                                          <w:marBottom w:val="254"/>
                                          <w:divBdr>
                                            <w:top w:val="none" w:sz="0" w:space="0" w:color="auto"/>
                                            <w:left w:val="none" w:sz="0" w:space="0" w:color="auto"/>
                                            <w:bottom w:val="none" w:sz="0" w:space="0" w:color="auto"/>
                                            <w:right w:val="none" w:sz="0" w:space="0" w:color="auto"/>
                                          </w:divBdr>
                                          <w:divsChild>
                                            <w:div w:id="512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2705-0E3A-48B5-BEA3-D9DC569B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1313</Words>
  <Characters>7487</Characters>
  <Application>Microsoft Office Word</Application>
  <DocSecurity>0</DocSecurity>
  <Lines>62</Lines>
  <Paragraphs>17</Paragraphs>
  <ScaleCrop>false</ScaleCrop>
  <Company>Hewlett-Packard Company</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張欣怡</dc:creator>
  <cp:lastModifiedBy>p0423</cp:lastModifiedBy>
  <cp:revision>3</cp:revision>
  <cp:lastPrinted>2019-04-30T03:44:00Z</cp:lastPrinted>
  <dcterms:created xsi:type="dcterms:W3CDTF">2019-05-02T05:29:00Z</dcterms:created>
  <dcterms:modified xsi:type="dcterms:W3CDTF">2019-05-09T05:50:00Z</dcterms:modified>
</cp:coreProperties>
</file>