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B01F" w14:textId="77777777" w:rsidR="00B35CFB" w:rsidRPr="00005D5C" w:rsidRDefault="00B35CFB">
      <w:pPr>
        <w:rPr>
          <w:rFonts w:ascii="Tahoma" w:hAnsi="Tahoma" w:cs="Tahoma"/>
          <w:color w:val="FF0000"/>
          <w:szCs w:val="24"/>
        </w:rPr>
      </w:pPr>
      <w:r w:rsidRPr="00ED6151">
        <w:rPr>
          <w:rFonts w:ascii="Tahoma" w:hAnsi="Tahoma" w:cs="Tahoma"/>
          <w:b/>
          <w:bCs/>
          <w:color w:val="FF0000"/>
          <w:szCs w:val="24"/>
        </w:rPr>
        <w:t>1.</w:t>
      </w:r>
      <w:r w:rsidRPr="00005D5C">
        <w:rPr>
          <w:rFonts w:ascii="Tahoma" w:hAnsi="Tahoma" w:cs="Tahoma"/>
          <w:b/>
          <w:bCs/>
          <w:color w:val="FF0000"/>
          <w:szCs w:val="24"/>
        </w:rPr>
        <w:t xml:space="preserve"> Chemical Product and Company Identification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36"/>
      </w:tblGrid>
      <w:tr w:rsidR="00E262DE" w14:paraId="7F962C25" w14:textId="77777777" w:rsidTr="002B41AF">
        <w:tc>
          <w:tcPr>
            <w:tcW w:w="10156" w:type="dxa"/>
            <w:gridSpan w:val="2"/>
          </w:tcPr>
          <w:p w14:paraId="7B9E364D" w14:textId="77777777" w:rsidR="00E262DE" w:rsidRDefault="00E262DE" w:rsidP="00617CC5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A.  </w:t>
            </w:r>
            <w:r w:rsidRPr="00E262DE">
              <w:rPr>
                <w:rFonts w:ascii="Tahoma" w:hAnsi="Tahoma" w:cs="Tahoma"/>
                <w:szCs w:val="24"/>
              </w:rPr>
              <w:t>Product name:</w:t>
            </w:r>
            <w:r w:rsidRPr="00E262DE">
              <w:rPr>
                <w:rFonts w:ascii="Tahoma" w:hAnsi="Tahoma" w:cs="Tahoma" w:hint="eastAsia"/>
                <w:szCs w:val="24"/>
              </w:rPr>
              <w:t xml:space="preserve">  </w:t>
            </w:r>
            <w:r>
              <w:rPr>
                <w:rFonts w:ascii="Tahoma" w:hAnsi="Tahoma" w:cs="Tahoma" w:hint="eastAsia"/>
                <w:szCs w:val="24"/>
              </w:rPr>
              <w:t xml:space="preserve">     </w:t>
            </w:r>
            <w:r w:rsidRPr="00E262DE">
              <w:rPr>
                <w:rFonts w:ascii="Tahoma" w:hAnsi="Tahoma" w:cs="Tahoma"/>
                <w:szCs w:val="24"/>
              </w:rPr>
              <w:t xml:space="preserve">Pannox </w:t>
            </w:r>
            <w:r w:rsidR="00D01CB9">
              <w:rPr>
                <w:rFonts w:ascii="Tahoma" w:hAnsi="Tahoma" w:cs="Tahoma" w:hint="eastAsia"/>
                <w:szCs w:val="24"/>
              </w:rPr>
              <w:t>18</w:t>
            </w:r>
            <w:r w:rsidR="00617CC5">
              <w:rPr>
                <w:rFonts w:ascii="Tahoma" w:hAnsi="Tahoma" w:cs="Tahoma" w:hint="eastAsia"/>
                <w:szCs w:val="24"/>
              </w:rPr>
              <w:t>50</w:t>
            </w:r>
          </w:p>
        </w:tc>
      </w:tr>
      <w:tr w:rsidR="00E262DE" w14:paraId="10FF95A8" w14:textId="77777777" w:rsidTr="002B41AF">
        <w:tc>
          <w:tcPr>
            <w:tcW w:w="10156" w:type="dxa"/>
            <w:gridSpan w:val="2"/>
          </w:tcPr>
          <w:p w14:paraId="3F28883E" w14:textId="77777777" w:rsidR="00E262DE" w:rsidRDefault="00E262DE" w:rsidP="00B35CFB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B.  </w:t>
            </w:r>
            <w:r w:rsidRPr="00005D5C">
              <w:rPr>
                <w:rFonts w:ascii="Tahoma" w:eastAsia="標楷體" w:hAnsi="Tahoma" w:cs="Tahoma"/>
                <w:szCs w:val="24"/>
              </w:rPr>
              <w:t>Other name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</w:p>
        </w:tc>
      </w:tr>
      <w:tr w:rsidR="00E262DE" w14:paraId="76717A8E" w14:textId="77777777" w:rsidTr="002B41AF">
        <w:tc>
          <w:tcPr>
            <w:tcW w:w="4820" w:type="dxa"/>
          </w:tcPr>
          <w:p w14:paraId="381D0D6C" w14:textId="77777777" w:rsidR="00E262DE" w:rsidRDefault="00E262DE" w:rsidP="00B35CFB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C.  </w:t>
            </w:r>
            <w:r w:rsidRPr="00005D5C">
              <w:rPr>
                <w:rFonts w:ascii="Tahoma" w:eastAsia="標楷體" w:hAnsi="Tahoma" w:cs="Tahoma"/>
                <w:szCs w:val="24"/>
              </w:rPr>
              <w:t>Suggested purpose &amp; application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5336" w:type="dxa"/>
          </w:tcPr>
          <w:p w14:paraId="4D98B556" w14:textId="77777777" w:rsidR="00E262DE" w:rsidRPr="00E262DE" w:rsidRDefault="00E262DE" w:rsidP="00B35CFB">
            <w:pPr>
              <w:rPr>
                <w:rFonts w:ascii="Tahoma" w:hAnsi="Tahoma" w:cs="Tahoma"/>
                <w:sz w:val="22"/>
              </w:rPr>
            </w:pPr>
            <w:r w:rsidRPr="00E262DE">
              <w:rPr>
                <w:rStyle w:val="tlid-translation"/>
                <w:rFonts w:ascii="Tahoma" w:hAnsi="Tahoma" w:cs="Tahoma"/>
                <w:sz w:val="22"/>
              </w:rPr>
              <w:t>Used in nonionic surfactants and industrial cleaners.</w:t>
            </w:r>
          </w:p>
        </w:tc>
      </w:tr>
      <w:tr w:rsidR="00E262DE" w14:paraId="1D34406E" w14:textId="77777777" w:rsidTr="002B41AF">
        <w:tc>
          <w:tcPr>
            <w:tcW w:w="4820" w:type="dxa"/>
          </w:tcPr>
          <w:p w14:paraId="7A77A360" w14:textId="77777777" w:rsidR="00E262DE" w:rsidRDefault="00E262DE" w:rsidP="00B35CFB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D.  </w:t>
            </w:r>
            <w:r w:rsidRPr="00005D5C">
              <w:rPr>
                <w:rFonts w:ascii="Tahoma" w:hAnsi="Tahoma" w:cs="Tahoma"/>
                <w:iCs/>
                <w:szCs w:val="24"/>
              </w:rPr>
              <w:t>Manufacturer/supplier identification</w:t>
            </w:r>
            <w:r w:rsidRPr="00005D5C">
              <w:rPr>
                <w:rFonts w:ascii="Tahoma" w:hAnsi="Tahoma" w:cs="Tahoma"/>
                <w:iCs/>
                <w:szCs w:val="24"/>
              </w:rPr>
              <w:t>：</w:t>
            </w:r>
          </w:p>
        </w:tc>
        <w:tc>
          <w:tcPr>
            <w:tcW w:w="5336" w:type="dxa"/>
          </w:tcPr>
          <w:p w14:paraId="5AC39B93" w14:textId="77777777" w:rsidR="00E262DE" w:rsidRDefault="00E262DE" w:rsidP="00B35CFB">
            <w:pPr>
              <w:rPr>
                <w:rFonts w:ascii="Tahoma" w:hAnsi="Tahoma" w:cs="Tahoma"/>
                <w:szCs w:val="24"/>
              </w:rPr>
            </w:pPr>
          </w:p>
        </w:tc>
      </w:tr>
      <w:tr w:rsidR="00E262DE" w14:paraId="216048B0" w14:textId="77777777" w:rsidTr="002B41AF">
        <w:tc>
          <w:tcPr>
            <w:tcW w:w="4820" w:type="dxa"/>
          </w:tcPr>
          <w:p w14:paraId="78987042" w14:textId="77777777" w:rsidR="00E262DE" w:rsidRDefault="00E262DE" w:rsidP="00B35CFB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 w:hint="eastAsia"/>
                <w:szCs w:val="24"/>
              </w:rPr>
              <w:t xml:space="preserve">    </w:t>
            </w:r>
            <w:r w:rsidRPr="00005D5C">
              <w:rPr>
                <w:rFonts w:ascii="Tahoma" w:hAnsi="Tahoma" w:cs="Tahoma"/>
                <w:szCs w:val="24"/>
              </w:rPr>
              <w:t>Company</w:t>
            </w:r>
            <w:r w:rsidRPr="00E262DE">
              <w:rPr>
                <w:rFonts w:asciiTheme="minorEastAsia" w:hAnsiTheme="minorEastAsia" w:cs="Tahoma" w:hint="eastAsia"/>
                <w:szCs w:val="24"/>
              </w:rPr>
              <w:t>：</w:t>
            </w:r>
            <w:r w:rsidRPr="00005D5C">
              <w:rPr>
                <w:rFonts w:ascii="Tahoma" w:hAnsi="Tahoma" w:cs="Tahoma"/>
                <w:szCs w:val="24"/>
              </w:rPr>
              <w:t>Pan Asia Chemical Corp.</w:t>
            </w:r>
          </w:p>
        </w:tc>
        <w:tc>
          <w:tcPr>
            <w:tcW w:w="5336" w:type="dxa"/>
          </w:tcPr>
          <w:p w14:paraId="0B178BF1" w14:textId="77777777" w:rsidR="00E262DE" w:rsidRDefault="00E262DE" w:rsidP="002B41AF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T</w:t>
            </w:r>
            <w:r w:rsidR="002B41AF">
              <w:rPr>
                <w:rFonts w:ascii="Tahoma" w:hAnsi="Tahoma" w:cs="Tahoma" w:hint="eastAsia"/>
                <w:szCs w:val="24"/>
              </w:rPr>
              <w:t>EL</w:t>
            </w:r>
            <w:r w:rsidRPr="00E262DE">
              <w:rPr>
                <w:rFonts w:asciiTheme="minorEastAsia" w:hAnsiTheme="minorEastAsia" w:cs="Tahoma" w:hint="eastAsia"/>
                <w:szCs w:val="24"/>
              </w:rPr>
              <w:t>：</w:t>
            </w:r>
            <w:r w:rsidRPr="00005D5C">
              <w:rPr>
                <w:rFonts w:ascii="Tahoma" w:hAnsi="Tahoma" w:cs="Tahoma"/>
                <w:szCs w:val="24"/>
              </w:rPr>
              <w:t>886-2-2351-1212</w:t>
            </w:r>
          </w:p>
        </w:tc>
      </w:tr>
      <w:tr w:rsidR="00E262DE" w14:paraId="46CD0416" w14:textId="77777777" w:rsidTr="002B41AF">
        <w:tc>
          <w:tcPr>
            <w:tcW w:w="10156" w:type="dxa"/>
            <w:gridSpan w:val="2"/>
          </w:tcPr>
          <w:p w14:paraId="05D13AE5" w14:textId="77777777" w:rsidR="00E262DE" w:rsidRPr="002B41AF" w:rsidRDefault="00E262DE" w:rsidP="002B41AF">
            <w:pPr>
              <w:ind w:firstLineChars="250" w:firstLine="550"/>
              <w:rPr>
                <w:rFonts w:ascii="Tahoma" w:hAnsi="Tahoma" w:cs="Tahoma"/>
                <w:sz w:val="22"/>
              </w:rPr>
            </w:pPr>
            <w:r w:rsidRPr="002B41AF">
              <w:rPr>
                <w:rFonts w:ascii="Tahoma" w:hAnsi="Tahoma" w:cs="Tahoma"/>
                <w:sz w:val="22"/>
              </w:rPr>
              <w:t>WORLD TRADE BUILDING (11</w:t>
            </w:r>
            <w:r w:rsidRPr="002B41AF">
              <w:rPr>
                <w:rFonts w:ascii="Tahoma" w:hAnsi="Tahoma" w:cs="Tahoma"/>
                <w:sz w:val="22"/>
                <w:vertAlign w:val="superscript"/>
              </w:rPr>
              <w:t>TH</w:t>
            </w:r>
            <w:r w:rsidRPr="002B41AF">
              <w:rPr>
                <w:rFonts w:ascii="Tahoma" w:hAnsi="Tahoma" w:cs="Tahoma"/>
                <w:sz w:val="22"/>
              </w:rPr>
              <w:t xml:space="preserve"> FLOOR) 50.SEC.1.HSIN SHENG SOUTH RD.,TAIPEI,TAIWAN</w:t>
            </w:r>
          </w:p>
        </w:tc>
      </w:tr>
      <w:tr w:rsidR="00E262DE" w14:paraId="38F1F9CB" w14:textId="77777777" w:rsidTr="002B41AF">
        <w:tc>
          <w:tcPr>
            <w:tcW w:w="4820" w:type="dxa"/>
          </w:tcPr>
          <w:p w14:paraId="42228FDE" w14:textId="77777777" w:rsidR="00E262DE" w:rsidRDefault="002B41AF" w:rsidP="00B35CFB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E.  </w:t>
            </w:r>
            <w:r w:rsidRPr="002B41AF">
              <w:rPr>
                <w:rFonts w:ascii="Tahoma" w:eastAsia="標楷體" w:hAnsi="Tahoma" w:cs="Tahoma"/>
                <w:sz w:val="22"/>
              </w:rPr>
              <w:t>Emergency contact telephone &amp; fax no.</w:t>
            </w:r>
            <w:r w:rsidRPr="002B41AF">
              <w:rPr>
                <w:rFonts w:ascii="Tahoma" w:eastAsia="標楷體" w:hAnsi="Tahoma" w:cs="Tahoma"/>
                <w:sz w:val="22"/>
              </w:rPr>
              <w:t>：</w:t>
            </w:r>
          </w:p>
        </w:tc>
        <w:tc>
          <w:tcPr>
            <w:tcW w:w="5336" w:type="dxa"/>
          </w:tcPr>
          <w:p w14:paraId="42F60340" w14:textId="77777777" w:rsidR="00E262DE" w:rsidRDefault="002B41AF" w:rsidP="00B35CFB">
            <w:pPr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TEL</w:t>
            </w:r>
            <w:r>
              <w:rPr>
                <w:rFonts w:ascii="Tahoma" w:eastAsia="標楷體" w:hAnsi="Tahoma" w:cs="Tahoma" w:hint="eastAsia"/>
                <w:szCs w:val="24"/>
              </w:rPr>
              <w:t>：</w:t>
            </w:r>
            <w:r w:rsidRPr="00005D5C">
              <w:rPr>
                <w:rFonts w:ascii="Tahoma" w:eastAsia="標楷體" w:hAnsi="Tahoma" w:cs="Tahoma"/>
                <w:szCs w:val="24"/>
              </w:rPr>
              <w:t>886-2-2351-1212</w:t>
            </w:r>
          </w:p>
          <w:p w14:paraId="72E792A7" w14:textId="77777777" w:rsidR="002B41AF" w:rsidRDefault="002B41AF" w:rsidP="00B35CFB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FAX</w:t>
            </w:r>
            <w:r>
              <w:rPr>
                <w:rFonts w:ascii="Tahoma" w:eastAsia="標楷體" w:hAnsi="Tahoma" w:cs="Tahoma" w:hint="eastAsia"/>
                <w:szCs w:val="24"/>
              </w:rPr>
              <w:t>：</w:t>
            </w:r>
            <w:r w:rsidRPr="00005D5C">
              <w:rPr>
                <w:rFonts w:ascii="Tahoma" w:eastAsia="標楷體" w:hAnsi="Tahoma" w:cs="Tahoma"/>
                <w:szCs w:val="24"/>
              </w:rPr>
              <w:t>886-2-2396-2946</w:t>
            </w:r>
          </w:p>
        </w:tc>
      </w:tr>
    </w:tbl>
    <w:p w14:paraId="3608B497" w14:textId="77777777" w:rsidR="00281916" w:rsidRPr="00005D5C" w:rsidRDefault="00281916">
      <w:pPr>
        <w:rPr>
          <w:rFonts w:ascii="Tahoma" w:hAnsi="Tahoma" w:cs="Tahoma"/>
          <w:szCs w:val="24"/>
        </w:rPr>
      </w:pPr>
    </w:p>
    <w:p w14:paraId="0704E884" w14:textId="77777777" w:rsidR="00281916" w:rsidRPr="00005D5C" w:rsidRDefault="00ED6151">
      <w:pPr>
        <w:rPr>
          <w:rFonts w:ascii="Tahoma" w:hAnsi="Tahoma" w:cs="Tahoma"/>
          <w:b/>
          <w:bCs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t>2. Hazards identification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5757"/>
      </w:tblGrid>
      <w:tr w:rsidR="00C10617" w:rsidRPr="00005D5C" w14:paraId="0BBBF469" w14:textId="77777777" w:rsidTr="009523C8">
        <w:tc>
          <w:tcPr>
            <w:tcW w:w="4395" w:type="dxa"/>
            <w:gridSpan w:val="2"/>
          </w:tcPr>
          <w:p w14:paraId="6258B364" w14:textId="77777777" w:rsidR="00C10617" w:rsidRPr="00005D5C" w:rsidRDefault="00C10617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A.  </w:t>
            </w:r>
            <w:r w:rsidRPr="00005D5C">
              <w:rPr>
                <w:rFonts w:ascii="Tahoma" w:eastAsia="標楷體" w:hAnsi="Tahoma" w:cs="Tahoma"/>
                <w:szCs w:val="24"/>
              </w:rPr>
              <w:t>Product dangerous classification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5757" w:type="dxa"/>
          </w:tcPr>
          <w:p w14:paraId="7FE7004E" w14:textId="77777777" w:rsidR="00D0404B" w:rsidRDefault="00D0404B" w:rsidP="009B4D1D">
            <w:pPr>
              <w:spacing w:afterLines="20" w:after="72" w:line="440" w:lineRule="exact"/>
              <w:rPr>
                <w:rFonts w:ascii="Tahoma" w:eastAsia="標楷體" w:hAnsi="Tahoma" w:cs="Tahoma"/>
                <w:kern w:val="0"/>
                <w:sz w:val="20"/>
                <w:szCs w:val="20"/>
              </w:rPr>
            </w:pPr>
            <w:r w:rsidRPr="005B1C87">
              <w:rPr>
                <w:rFonts w:ascii="Tahoma" w:eastAsia="標楷體" w:hAnsi="Tahoma" w:cs="Tahoma"/>
                <w:color w:val="000000"/>
                <w:sz w:val="22"/>
              </w:rPr>
              <w:t>Toxicity substance</w:t>
            </w:r>
            <w:r>
              <w:rPr>
                <w:rFonts w:ascii="Tahoma" w:eastAsia="標楷體" w:hAnsi="Tahoma" w:cs="Tahoma" w:hint="eastAsia"/>
                <w:color w:val="000000"/>
                <w:sz w:val="22"/>
              </w:rPr>
              <w:t xml:space="preserve"> (</w:t>
            </w:r>
            <w:r w:rsidRPr="005B1C87">
              <w:rPr>
                <w:rFonts w:ascii="Tahoma" w:eastAsia="標楷體" w:hAnsi="Tahoma" w:cs="Tahoma"/>
                <w:color w:val="000000"/>
                <w:sz w:val="22"/>
              </w:rPr>
              <w:t>devour</w:t>
            </w:r>
            <w:r>
              <w:rPr>
                <w:rFonts w:ascii="Tahoma" w:eastAsia="標楷體" w:hAnsi="Tahoma" w:cs="Tahoma" w:hint="eastAsia"/>
                <w:color w:val="000000"/>
                <w:sz w:val="22"/>
              </w:rPr>
              <w:t xml:space="preserve">) </w:t>
            </w:r>
            <w:r w:rsidRPr="005B1C87">
              <w:rPr>
                <w:rFonts w:ascii="Tahoma" w:eastAsia="標楷體" w:hAnsi="Tahoma" w:cs="Tahoma"/>
                <w:color w:val="000000"/>
                <w:sz w:val="22"/>
              </w:rPr>
              <w:t xml:space="preserve">: class </w:t>
            </w:r>
            <w:r>
              <w:rPr>
                <w:rFonts w:ascii="Tahoma" w:eastAsia="標楷體" w:hAnsi="Tahoma" w:cs="Tahoma" w:hint="eastAsia"/>
                <w:color w:val="000000"/>
                <w:sz w:val="22"/>
              </w:rPr>
              <w:t>4</w:t>
            </w:r>
          </w:p>
          <w:p w14:paraId="5C03AFA3" w14:textId="77777777" w:rsidR="00D0404B" w:rsidRDefault="00D0404B" w:rsidP="00D0404B">
            <w:pPr>
              <w:rPr>
                <w:rFonts w:ascii="Tahoma" w:eastAsia="標楷體" w:hAnsi="Tahoma" w:cs="Tahoma"/>
                <w:color w:val="000000"/>
                <w:sz w:val="22"/>
              </w:rPr>
            </w:pPr>
            <w:r w:rsidRPr="00D0226F">
              <w:rPr>
                <w:rFonts w:ascii="Tahoma" w:eastAsia="標楷體" w:hAnsi="Tahoma" w:cs="Tahoma" w:hint="eastAsia"/>
                <w:color w:val="000000"/>
                <w:sz w:val="22"/>
              </w:rPr>
              <w:t>Heavy damage</w:t>
            </w:r>
            <w:r w:rsidRPr="00D0226F">
              <w:rPr>
                <w:rFonts w:ascii="Tahoma" w:eastAsia="標楷體" w:hAnsi="Tahoma" w:cs="Tahoma" w:hint="eastAsia"/>
                <w:color w:val="000000"/>
                <w:sz w:val="22"/>
              </w:rPr>
              <w:t>／</w:t>
            </w:r>
            <w:r w:rsidRPr="00D0226F">
              <w:rPr>
                <w:rFonts w:ascii="Tahoma" w:eastAsia="標楷體" w:hAnsi="Tahoma" w:cs="Tahoma" w:hint="eastAsia"/>
                <w:color w:val="000000"/>
                <w:sz w:val="22"/>
              </w:rPr>
              <w:t xml:space="preserve">eye irritator :  class </w:t>
            </w:r>
            <w:r>
              <w:rPr>
                <w:rFonts w:ascii="Tahoma" w:eastAsia="標楷體" w:hAnsi="Tahoma" w:cs="Tahoma" w:hint="eastAsia"/>
                <w:color w:val="000000"/>
                <w:sz w:val="22"/>
              </w:rPr>
              <w:t>1</w:t>
            </w:r>
          </w:p>
          <w:p w14:paraId="1475F16F" w14:textId="77777777" w:rsidR="00C10617" w:rsidRPr="00005D5C" w:rsidRDefault="00D0404B" w:rsidP="00D01CB9">
            <w:pPr>
              <w:rPr>
                <w:rFonts w:ascii="Tahoma" w:hAnsi="Tahoma" w:cs="Tahoma"/>
                <w:color w:val="FF0000"/>
                <w:szCs w:val="24"/>
              </w:rPr>
            </w:pPr>
            <w:r>
              <w:rPr>
                <w:rFonts w:ascii="Tahoma" w:eastAsia="標楷體" w:hAnsi="Tahoma" w:cs="Tahoma" w:hint="eastAsia"/>
                <w:color w:val="000000"/>
                <w:sz w:val="22"/>
              </w:rPr>
              <w:t>W</w:t>
            </w:r>
            <w:r w:rsidRPr="009B034B">
              <w:rPr>
                <w:rFonts w:ascii="Tahoma" w:eastAsia="標楷體" w:hAnsi="Tahoma" w:cs="Tahoma"/>
                <w:color w:val="000000"/>
                <w:sz w:val="22"/>
              </w:rPr>
              <w:t>ater environmental dangerous substance</w:t>
            </w:r>
            <w:r w:rsidRPr="009B034B">
              <w:rPr>
                <w:rFonts w:ascii="Tahoma" w:eastAsia="標楷體" w:hAnsi="Tahoma" w:cs="Tahoma"/>
                <w:color w:val="000000"/>
                <w:kern w:val="0"/>
                <w:sz w:val="22"/>
              </w:rPr>
              <w:t xml:space="preserve">: class </w:t>
            </w:r>
            <w:r w:rsidR="00D01CB9">
              <w:rPr>
                <w:rFonts w:ascii="Tahoma" w:eastAsia="標楷體" w:hAnsi="Tahoma" w:cs="Tahoma" w:hint="eastAsia"/>
                <w:color w:val="000000"/>
                <w:kern w:val="0"/>
                <w:sz w:val="22"/>
              </w:rPr>
              <w:t>2</w:t>
            </w:r>
          </w:p>
        </w:tc>
      </w:tr>
      <w:tr w:rsidR="00C10617" w:rsidRPr="00005D5C" w14:paraId="6C0D7140" w14:textId="77777777" w:rsidTr="009523C8">
        <w:tc>
          <w:tcPr>
            <w:tcW w:w="4395" w:type="dxa"/>
            <w:gridSpan w:val="2"/>
          </w:tcPr>
          <w:p w14:paraId="449C25C1" w14:textId="77777777" w:rsidR="00C10617" w:rsidRPr="00005D5C" w:rsidRDefault="00C10617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color w:val="000000"/>
                <w:szCs w:val="24"/>
              </w:rPr>
              <w:t xml:space="preserve">B.  GHS </w:t>
            </w:r>
            <w:r w:rsidRPr="00005D5C">
              <w:rPr>
                <w:rFonts w:ascii="Tahoma" w:eastAsia="標楷體" w:hAnsi="Tahoma" w:cs="Tahoma"/>
                <w:szCs w:val="24"/>
              </w:rPr>
              <w:t xml:space="preserve"> Symbol pictogram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  <w:r w:rsidR="0092329E" w:rsidRPr="00005D5C">
              <w:rPr>
                <w:rFonts w:ascii="Tahoma" w:eastAsia="標楷體" w:hAnsi="Tahoma" w:cs="Tahoma"/>
                <w:szCs w:val="24"/>
              </w:rPr>
              <w:t xml:space="preserve"> </w:t>
            </w:r>
          </w:p>
        </w:tc>
        <w:tc>
          <w:tcPr>
            <w:tcW w:w="5757" w:type="dxa"/>
          </w:tcPr>
          <w:p w14:paraId="35612D23" w14:textId="77777777" w:rsidR="00C10617" w:rsidRPr="00005D5C" w:rsidRDefault="00D0404B">
            <w:pPr>
              <w:rPr>
                <w:rFonts w:ascii="Tahoma" w:eastAsia="標楷體" w:hAnsi="Tahoma" w:cs="Tahoma"/>
                <w:color w:val="000000"/>
                <w:szCs w:val="24"/>
              </w:rPr>
            </w:pPr>
            <w:r>
              <w:rPr>
                <w:rFonts w:ascii="Tahoma" w:eastAsia="標楷體" w:hAnsi="Tahoma" w:cs="Tahoma"/>
                <w:noProof/>
                <w:color w:val="000000"/>
                <w:szCs w:val="24"/>
              </w:rPr>
              <w:drawing>
                <wp:inline distT="0" distB="0" distL="0" distR="0" wp14:anchorId="50B94C45" wp14:editId="6FAFDF09">
                  <wp:extent cx="865502" cy="865502"/>
                  <wp:effectExtent l="19050" t="0" r="0" b="0"/>
                  <wp:docPr id="2" name="圖片 1" descr="GHS標示圖示－驚嘆號_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標示圖示－驚嘆號_gi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95" cy="8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6AB0">
              <w:rPr>
                <w:rFonts w:ascii="Tahoma" w:eastAsia="標楷體" w:hAnsi="Tahoma" w:cs="Tahoma"/>
                <w:noProof/>
                <w:color w:val="000000"/>
                <w:szCs w:val="24"/>
              </w:rPr>
              <w:drawing>
                <wp:inline distT="0" distB="0" distL="0" distR="0" wp14:anchorId="490C52A8" wp14:editId="78CBD091">
                  <wp:extent cx="865502" cy="865502"/>
                  <wp:effectExtent l="19050" t="0" r="0" b="0"/>
                  <wp:docPr id="1" name="圖片 0" descr="GHS標示圖示－腐蝕_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標示圖示－腐蝕_gif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53" cy="86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5D5C" w:rsidRPr="00005D5C">
              <w:rPr>
                <w:rFonts w:ascii="Tahoma" w:eastAsia="標楷體" w:hAnsi="Tahoma" w:cs="Tahoma"/>
                <w:noProof/>
                <w:color w:val="000000"/>
                <w:szCs w:val="24"/>
              </w:rPr>
              <w:drawing>
                <wp:inline distT="0" distB="0" distL="0" distR="0" wp14:anchorId="3E0D4D34" wp14:editId="1F57878E">
                  <wp:extent cx="890460" cy="890460"/>
                  <wp:effectExtent l="19050" t="0" r="4890" b="0"/>
                  <wp:docPr id="7" name="圖片 6" descr="GHS標示圖示－環境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標示圖示－環境_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18" cy="89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617" w:rsidRPr="00005D5C" w14:paraId="2605E24E" w14:textId="77777777" w:rsidTr="009523C8">
        <w:tc>
          <w:tcPr>
            <w:tcW w:w="3969" w:type="dxa"/>
          </w:tcPr>
          <w:p w14:paraId="5ABEA6C6" w14:textId="77777777" w:rsidR="00C10617" w:rsidRPr="00005D5C" w:rsidRDefault="00C10617" w:rsidP="009B4D1D">
            <w:pPr>
              <w:spacing w:afterLines="20" w:after="72" w:line="440" w:lineRule="exact"/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C.  Signal word </w:t>
            </w:r>
            <w:r w:rsidRPr="00005D5C">
              <w:rPr>
                <w:rFonts w:ascii="Tahoma" w:hAnsi="Tahoma" w:cs="Tahoma"/>
                <w:szCs w:val="24"/>
              </w:rPr>
              <w:t>：</w:t>
            </w:r>
            <w:r w:rsidRPr="00005D5C">
              <w:rPr>
                <w:rFonts w:ascii="Tahoma" w:hAnsi="Tahoma" w:cs="Tahoma"/>
                <w:szCs w:val="24"/>
              </w:rPr>
              <w:t xml:space="preserve">  </w:t>
            </w:r>
            <w:r w:rsidR="004B352E" w:rsidRPr="00005D5C">
              <w:rPr>
                <w:rFonts w:ascii="Tahoma" w:hAnsi="Tahoma" w:cs="Tahoma"/>
                <w:szCs w:val="24"/>
              </w:rPr>
              <w:t xml:space="preserve">  </w:t>
            </w:r>
            <w:r w:rsidRPr="00005D5C">
              <w:rPr>
                <w:rFonts w:ascii="Tahoma" w:hAnsi="Tahoma" w:cs="Tahoma"/>
                <w:szCs w:val="24"/>
              </w:rPr>
              <w:t xml:space="preserve"> </w:t>
            </w:r>
          </w:p>
        </w:tc>
        <w:tc>
          <w:tcPr>
            <w:tcW w:w="6183" w:type="dxa"/>
            <w:gridSpan w:val="2"/>
          </w:tcPr>
          <w:p w14:paraId="5F10E3F4" w14:textId="77777777" w:rsidR="00C10617" w:rsidRPr="00005D5C" w:rsidRDefault="00D71A7A" w:rsidP="009B4D1D">
            <w:pPr>
              <w:spacing w:afterLines="20" w:after="72" w:line="440" w:lineRule="exact"/>
              <w:ind w:firstLineChars="1000" w:firstLine="2200"/>
              <w:rPr>
                <w:rFonts w:ascii="Tahoma" w:eastAsia="標楷體" w:hAnsi="Tahoma" w:cs="Tahoma"/>
                <w:szCs w:val="24"/>
              </w:rPr>
            </w:pPr>
            <w:r>
              <w:rPr>
                <w:rFonts w:ascii="Tahoma" w:eastAsia="標楷體" w:hAnsi="Tahoma" w:cs="Tahoma" w:hint="eastAsia"/>
                <w:sz w:val="22"/>
              </w:rPr>
              <w:t>D</w:t>
            </w:r>
            <w:r w:rsidR="00BF6AB0" w:rsidRPr="0046473E">
              <w:rPr>
                <w:rFonts w:ascii="Tahoma" w:eastAsia="標楷體" w:hAnsi="Tahoma" w:cs="Tahoma" w:hint="eastAsia"/>
                <w:sz w:val="22"/>
              </w:rPr>
              <w:t>anger</w:t>
            </w:r>
          </w:p>
        </w:tc>
      </w:tr>
      <w:tr w:rsidR="00C10617" w:rsidRPr="00005D5C" w14:paraId="6D1B2D3B" w14:textId="77777777" w:rsidTr="009523C8">
        <w:tc>
          <w:tcPr>
            <w:tcW w:w="3969" w:type="dxa"/>
          </w:tcPr>
          <w:p w14:paraId="4AC79BEF" w14:textId="77777777" w:rsidR="00C10617" w:rsidRPr="00005D5C" w:rsidRDefault="00C10617" w:rsidP="009B4D1D">
            <w:pPr>
              <w:spacing w:afterLines="20" w:after="72" w:line="440" w:lineRule="exact"/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D.  </w:t>
            </w:r>
            <w:r w:rsidRPr="00005D5C">
              <w:rPr>
                <w:rFonts w:ascii="Tahoma" w:eastAsia="標楷體" w:hAnsi="Tahoma" w:cs="Tahoma"/>
                <w:szCs w:val="24"/>
              </w:rPr>
              <w:t>Dangerous information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6183" w:type="dxa"/>
            <w:gridSpan w:val="2"/>
          </w:tcPr>
          <w:p w14:paraId="66B5F23E" w14:textId="77777777" w:rsidR="00C10617" w:rsidRPr="00D71A7A" w:rsidRDefault="00D71A7A" w:rsidP="009B4D1D">
            <w:pPr>
              <w:spacing w:afterLines="20" w:after="72"/>
              <w:jc w:val="both"/>
              <w:rPr>
                <w:rFonts w:ascii="Arial" w:hAnsi="Arial" w:cs="Arial"/>
                <w:kern w:val="0"/>
                <w:sz w:val="22"/>
              </w:rPr>
            </w:pPr>
            <w:r w:rsidRPr="008D7C08">
              <w:rPr>
                <w:rFonts w:ascii="Arial" w:hAnsi="Arial" w:cs="Arial"/>
                <w:kern w:val="0"/>
                <w:sz w:val="22"/>
              </w:rPr>
              <w:t>Harmful if swallowed</w:t>
            </w:r>
            <w:r w:rsidR="000333D5">
              <w:rPr>
                <w:rFonts w:ascii="Arial" w:hAnsi="Arial" w:cs="Arial" w:hint="eastAsia"/>
                <w:kern w:val="0"/>
                <w:sz w:val="22"/>
              </w:rPr>
              <w:t>.</w:t>
            </w:r>
            <w:r w:rsidRPr="00D71A7A">
              <w:rPr>
                <w:rFonts w:asciiTheme="minorEastAsia" w:hAnsiTheme="minorEastAsia" w:cs="Arial" w:hint="eastAsia"/>
                <w:kern w:val="0"/>
                <w:sz w:val="22"/>
              </w:rPr>
              <w:t>、</w:t>
            </w:r>
            <w:r w:rsidRPr="008D7C08">
              <w:rPr>
                <w:rFonts w:ascii="Arial" w:hAnsi="Arial" w:cs="Arial"/>
                <w:kern w:val="0"/>
                <w:sz w:val="22"/>
              </w:rPr>
              <w:t>Risk of serious damage to eyes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  <w:r>
              <w:rPr>
                <w:rFonts w:ascii="Arial" w:hAnsi="Arial" w:cs="Arial" w:hint="eastAsia"/>
                <w:kern w:val="0"/>
                <w:sz w:val="22"/>
              </w:rPr>
              <w:t>、</w:t>
            </w:r>
            <w:r>
              <w:rPr>
                <w:rFonts w:ascii="Arial" w:hAnsi="Arial" w:cs="Arial" w:hint="eastAsia"/>
                <w:kern w:val="0"/>
                <w:sz w:val="22"/>
              </w:rPr>
              <w:t xml:space="preserve"> </w:t>
            </w:r>
            <w:r w:rsidRPr="008D7C08">
              <w:rPr>
                <w:rFonts w:ascii="Arial" w:hAnsi="Arial" w:cs="Arial"/>
                <w:kern w:val="0"/>
                <w:sz w:val="22"/>
              </w:rPr>
              <w:t>May cause long-term adverse effects in the aquatic environment</w:t>
            </w:r>
            <w:r>
              <w:rPr>
                <w:rFonts w:ascii="Arial" w:hAnsi="Arial" w:cs="Arial" w:hint="eastAsia"/>
                <w:kern w:val="0"/>
                <w:sz w:val="22"/>
              </w:rPr>
              <w:t>.</w:t>
            </w:r>
          </w:p>
        </w:tc>
      </w:tr>
      <w:tr w:rsidR="00C10617" w:rsidRPr="00005D5C" w14:paraId="1EB68093" w14:textId="77777777" w:rsidTr="009523C8">
        <w:tc>
          <w:tcPr>
            <w:tcW w:w="3969" w:type="dxa"/>
          </w:tcPr>
          <w:p w14:paraId="46A3222D" w14:textId="77777777" w:rsidR="00C10617" w:rsidRPr="00005D5C" w:rsidRDefault="00C10617" w:rsidP="009B4D1D">
            <w:pPr>
              <w:spacing w:afterLines="20" w:after="72" w:line="440" w:lineRule="exact"/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hAnsi="Tahoma" w:cs="Tahoma"/>
                <w:kern w:val="0"/>
                <w:szCs w:val="24"/>
              </w:rPr>
              <w:t xml:space="preserve">E.  </w:t>
            </w:r>
            <w:r w:rsidRPr="00005D5C">
              <w:rPr>
                <w:rFonts w:ascii="Tahoma" w:eastAsia="標楷體" w:hAnsi="Tahoma" w:cs="Tahoma"/>
                <w:sz w:val="22"/>
              </w:rPr>
              <w:t>Dangerous protection</w:t>
            </w:r>
            <w:r w:rsidRPr="00005D5C">
              <w:rPr>
                <w:rFonts w:ascii="Tahoma" w:eastAsia="標楷體" w:hAnsi="Tahoma" w:cs="Tahoma"/>
                <w:sz w:val="22"/>
              </w:rPr>
              <w:t>：</w:t>
            </w:r>
          </w:p>
        </w:tc>
        <w:tc>
          <w:tcPr>
            <w:tcW w:w="6183" w:type="dxa"/>
            <w:gridSpan w:val="2"/>
          </w:tcPr>
          <w:p w14:paraId="7B62E7FE" w14:textId="77777777" w:rsidR="000333D5" w:rsidRDefault="000333D5" w:rsidP="009B4D1D">
            <w:pPr>
              <w:spacing w:afterLines="20" w:after="72"/>
              <w:rPr>
                <w:rFonts w:ascii="Tahoma" w:eastAsia="標楷體" w:hAnsi="Tahoma" w:cs="Tahoma"/>
                <w:sz w:val="22"/>
              </w:rPr>
            </w:pPr>
            <w:r w:rsidRPr="00C7355D">
              <w:rPr>
                <w:rFonts w:ascii="Tahoma" w:eastAsia="標楷體" w:hAnsi="Tahoma" w:cs="Tahoma"/>
                <w:color w:val="000000"/>
                <w:sz w:val="22"/>
              </w:rPr>
              <w:t>Use safety goggle/gloves/face  when you handling.</w:t>
            </w:r>
            <w:r w:rsidRPr="00C7355D">
              <w:rPr>
                <w:rFonts w:ascii="Tahoma" w:eastAsia="標楷體" w:hAnsi="Tahoma" w:cs="Tahoma"/>
                <w:sz w:val="22"/>
              </w:rPr>
              <w:t xml:space="preserve"> </w:t>
            </w:r>
          </w:p>
          <w:p w14:paraId="1C6AFEB3" w14:textId="77777777" w:rsidR="00D01CB9" w:rsidRPr="00C7355D" w:rsidRDefault="00D01CB9" w:rsidP="009B4D1D">
            <w:pPr>
              <w:spacing w:afterLines="20" w:after="72"/>
              <w:rPr>
                <w:rFonts w:ascii="Tahoma" w:eastAsia="標楷體" w:hAnsi="Tahoma" w:cs="Tahoma"/>
                <w:sz w:val="22"/>
              </w:rPr>
            </w:pPr>
            <w:r w:rsidRPr="000333D5">
              <w:rPr>
                <w:rStyle w:val="tlid-translation"/>
                <w:rFonts w:ascii="Tahoma" w:hAnsi="Tahoma" w:cs="Tahoma"/>
                <w:sz w:val="22"/>
              </w:rPr>
              <w:t>If swallowed, consult your doctor immediately and show the container or label.</w:t>
            </w:r>
          </w:p>
          <w:p w14:paraId="4FB9E395" w14:textId="77777777" w:rsidR="000333D5" w:rsidRPr="00C7355D" w:rsidRDefault="000333D5" w:rsidP="009B4D1D">
            <w:pPr>
              <w:spacing w:afterLines="20" w:after="72"/>
              <w:rPr>
                <w:rFonts w:ascii="Tahoma" w:hAnsi="Tahoma" w:cs="Tahoma"/>
                <w:kern w:val="0"/>
                <w:sz w:val="22"/>
              </w:rPr>
            </w:pPr>
            <w:r w:rsidRPr="00C7355D">
              <w:rPr>
                <w:rFonts w:ascii="Tahoma" w:hAnsi="Tahoma" w:cs="Tahoma"/>
                <w:kern w:val="0"/>
                <w:sz w:val="22"/>
              </w:rPr>
              <w:t>In case of contact with eyes, rinse immediately with plenty of water and seek medical advice.</w:t>
            </w:r>
          </w:p>
          <w:p w14:paraId="295C9AB4" w14:textId="77777777" w:rsidR="000333D5" w:rsidRPr="00D01CB9" w:rsidRDefault="000333D5" w:rsidP="009B4D1D">
            <w:pPr>
              <w:spacing w:afterLines="20" w:after="72"/>
              <w:rPr>
                <w:rFonts w:ascii="Tahoma" w:eastAsia="標楷體" w:hAnsi="Tahoma" w:cs="Tahoma"/>
                <w:sz w:val="22"/>
              </w:rPr>
            </w:pPr>
            <w:r w:rsidRPr="00C7355D">
              <w:rPr>
                <w:rFonts w:ascii="Tahoma" w:hAnsi="Tahoma" w:cs="Tahoma"/>
                <w:kern w:val="0"/>
                <w:sz w:val="22"/>
              </w:rPr>
              <w:t>Take off immediately all contaminated clothing</w:t>
            </w:r>
            <w:r w:rsidRPr="00C7355D">
              <w:rPr>
                <w:rFonts w:ascii="Tahoma" w:eastAsia="標楷體" w:hAnsi="Tahoma" w:cs="Tahoma"/>
                <w:sz w:val="22"/>
              </w:rPr>
              <w:t>.</w:t>
            </w:r>
          </w:p>
          <w:p w14:paraId="60A7C17B" w14:textId="77777777" w:rsidR="00810235" w:rsidRPr="00005D5C" w:rsidRDefault="000333D5" w:rsidP="009B4D1D">
            <w:pPr>
              <w:spacing w:afterLines="20" w:after="72" w:line="440" w:lineRule="exact"/>
              <w:rPr>
                <w:rFonts w:ascii="Tahoma" w:eastAsia="標楷體" w:hAnsi="Tahoma" w:cs="Tahoma"/>
                <w:szCs w:val="24"/>
              </w:rPr>
            </w:pPr>
            <w:r w:rsidRPr="00C7355D">
              <w:rPr>
                <w:rFonts w:ascii="Tahoma" w:hAnsi="Tahoma" w:cs="Tahoma"/>
                <w:kern w:val="0"/>
                <w:sz w:val="22"/>
              </w:rPr>
              <w:t>Avoid release to the environment.</w:t>
            </w:r>
          </w:p>
        </w:tc>
      </w:tr>
      <w:tr w:rsidR="00C10617" w:rsidRPr="00005D5C" w14:paraId="0B1D006B" w14:textId="77777777" w:rsidTr="009523C8">
        <w:tc>
          <w:tcPr>
            <w:tcW w:w="3969" w:type="dxa"/>
          </w:tcPr>
          <w:p w14:paraId="5A6F48AA" w14:textId="77777777" w:rsidR="00C10617" w:rsidRPr="00005D5C" w:rsidRDefault="00810235" w:rsidP="009B4D1D">
            <w:pPr>
              <w:spacing w:afterLines="20" w:after="72" w:line="440" w:lineRule="exact"/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F.  </w:t>
            </w:r>
            <w:r w:rsidRPr="00005D5C">
              <w:rPr>
                <w:rFonts w:ascii="Tahoma" w:eastAsia="標楷體" w:hAnsi="Tahoma" w:cs="Tahoma"/>
                <w:szCs w:val="24"/>
              </w:rPr>
              <w:t>Other damage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6183" w:type="dxa"/>
            <w:gridSpan w:val="2"/>
          </w:tcPr>
          <w:p w14:paraId="7A43839C" w14:textId="77777777" w:rsidR="00C10617" w:rsidRPr="00005D5C" w:rsidRDefault="00C10617" w:rsidP="009B4D1D">
            <w:pPr>
              <w:spacing w:afterLines="20" w:after="72" w:line="440" w:lineRule="exact"/>
              <w:rPr>
                <w:rFonts w:ascii="Tahoma" w:eastAsia="標楷體" w:hAnsi="Tahoma" w:cs="Tahoma"/>
                <w:szCs w:val="24"/>
              </w:rPr>
            </w:pPr>
          </w:p>
        </w:tc>
      </w:tr>
    </w:tbl>
    <w:p w14:paraId="72A5CF60" w14:textId="77777777" w:rsidR="00281916" w:rsidRPr="00005D5C" w:rsidRDefault="00281916">
      <w:pPr>
        <w:rPr>
          <w:rFonts w:ascii="Tahoma" w:eastAsia="標楷體" w:hAnsi="Tahoma" w:cs="Tahoma"/>
          <w:szCs w:val="24"/>
        </w:rPr>
      </w:pPr>
    </w:p>
    <w:p w14:paraId="5E119327" w14:textId="77777777" w:rsidR="00281916" w:rsidRPr="00005D5C" w:rsidRDefault="00CD30BE">
      <w:pPr>
        <w:rPr>
          <w:rFonts w:ascii="Tahoma" w:hAnsi="Tahoma" w:cs="Tahoma"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t>3. Composition/information on ingredients</w:t>
      </w:r>
    </w:p>
    <w:p w14:paraId="634733FB" w14:textId="77777777" w:rsidR="00810235" w:rsidRPr="00CC436A" w:rsidRDefault="00CD30BE">
      <w:pPr>
        <w:rPr>
          <w:rFonts w:ascii="Tahoma" w:eastAsia="標楷體" w:hAnsi="Tahoma" w:cs="Tahoma"/>
          <w:szCs w:val="24"/>
        </w:rPr>
      </w:pPr>
      <w:r w:rsidRPr="00005D5C">
        <w:rPr>
          <w:rFonts w:ascii="Tahoma" w:hAnsi="Tahoma" w:cs="Tahoma"/>
        </w:rPr>
        <w:t xml:space="preserve"> </w:t>
      </w:r>
      <w:r w:rsidRPr="00005D5C">
        <w:rPr>
          <w:rFonts w:ascii="Tahoma" w:hAnsi="Tahoma" w:cs="Tahoma"/>
          <w:szCs w:val="24"/>
        </w:rPr>
        <w:t xml:space="preserve"> </w:t>
      </w:r>
      <w:r w:rsidRPr="00005D5C">
        <w:rPr>
          <w:rFonts w:ascii="Tahoma" w:eastAsia="標楷體" w:hAnsi="Tahoma" w:cs="Tahoma"/>
          <w:szCs w:val="24"/>
        </w:rPr>
        <w:t>Pure material</w:t>
      </w:r>
      <w:r w:rsidRPr="00005D5C">
        <w:rPr>
          <w:rFonts w:ascii="Tahoma" w:eastAsia="標楷體" w:hAnsi="Tahoma" w:cs="Tahoma"/>
          <w:szCs w:val="24"/>
        </w:rPr>
        <w:t>：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458"/>
      </w:tblGrid>
      <w:tr w:rsidR="00BE0FEC" w:rsidRPr="00005D5C" w14:paraId="2A1111A3" w14:textId="77777777" w:rsidTr="009523C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DA204D7" w14:textId="77777777" w:rsidR="00BE0FEC" w:rsidRPr="00960D45" w:rsidRDefault="00BE0FEC" w:rsidP="00810235">
            <w:pPr>
              <w:pStyle w:val="aa"/>
              <w:numPr>
                <w:ilvl w:val="0"/>
                <w:numId w:val="10"/>
              </w:numPr>
              <w:ind w:leftChars="0"/>
              <w:rPr>
                <w:rFonts w:ascii="Tahoma" w:hAnsi="Tahoma" w:cs="Tahoma"/>
                <w:szCs w:val="24"/>
              </w:rPr>
            </w:pPr>
            <w:r w:rsidRPr="00960D45">
              <w:rPr>
                <w:rFonts w:ascii="Tahoma" w:eastAsia="標楷體" w:hAnsi="Tahoma" w:cs="Tahoma"/>
                <w:szCs w:val="24"/>
              </w:rPr>
              <w:t xml:space="preserve"> Chinese name</w:t>
            </w:r>
            <w:r w:rsidRPr="00960D45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0BA09216" w14:textId="77777777" w:rsidR="00BE0FEC" w:rsidRPr="00960D45" w:rsidRDefault="00BE0FEC" w:rsidP="00D01CB9">
            <w:pPr>
              <w:rPr>
                <w:rFonts w:ascii="Tahoma" w:eastAsia="標楷體" w:hAnsi="Tahoma" w:cs="Tahoma"/>
              </w:rPr>
            </w:pPr>
            <w:r w:rsidRPr="00960D45">
              <w:rPr>
                <w:rFonts w:ascii="Tahoma" w:eastAsia="標楷體" w:hAnsi="Tahoma" w:cs="Tahoma"/>
                <w:bCs/>
                <w:spacing w:val="-1"/>
                <w:kern w:val="0"/>
              </w:rPr>
              <w:t>C</w:t>
            </w:r>
            <w:r w:rsidR="00D01CB9" w:rsidRPr="00960D45">
              <w:rPr>
                <w:rFonts w:ascii="Tahoma" w:eastAsia="標楷體" w:hAnsi="Tahoma" w:cs="Tahoma"/>
                <w:bCs/>
                <w:spacing w:val="-1"/>
                <w:kern w:val="0"/>
              </w:rPr>
              <w:t>16</w:t>
            </w:r>
            <w:r w:rsidRPr="00960D45">
              <w:rPr>
                <w:rFonts w:ascii="Tahoma" w:eastAsia="標楷體" w:hAnsi="Tahoma" w:cs="Tahoma"/>
                <w:bCs/>
                <w:spacing w:val="-1"/>
                <w:kern w:val="0"/>
              </w:rPr>
              <w:t>-</w:t>
            </w:r>
            <w:r w:rsidRPr="00960D45">
              <w:rPr>
                <w:rFonts w:ascii="Tahoma" w:eastAsia="標楷體" w:hAnsi="Tahoma" w:cs="Tahoma"/>
                <w:bCs/>
                <w:spacing w:val="-11"/>
                <w:kern w:val="0"/>
              </w:rPr>
              <w:t>1</w:t>
            </w:r>
            <w:r w:rsidR="00D01CB9" w:rsidRPr="00960D45">
              <w:rPr>
                <w:rFonts w:ascii="Tahoma" w:eastAsia="標楷體" w:hAnsi="Tahoma" w:cs="Tahoma"/>
                <w:bCs/>
                <w:spacing w:val="49"/>
                <w:kern w:val="0"/>
              </w:rPr>
              <w:t>8</w:t>
            </w:r>
            <w:r w:rsidRPr="00960D45">
              <w:rPr>
                <w:rFonts w:ascii="Tahoma" w:eastAsia="標楷體" w:hAnsi="Tahoma" w:cs="Tahoma"/>
              </w:rPr>
              <w:t>醇聚氧乙烯醚（</w:t>
            </w:r>
            <w:r w:rsidRPr="00960D45">
              <w:rPr>
                <w:rFonts w:ascii="Tahoma" w:eastAsia="標楷體" w:hAnsi="Tahoma" w:cs="Tahoma"/>
                <w:color w:val="000000"/>
              </w:rPr>
              <w:t xml:space="preserve"> </w:t>
            </w:r>
            <w:r w:rsidRPr="00960D45">
              <w:rPr>
                <w:rFonts w:ascii="Tahoma" w:eastAsia="標楷體" w:hAnsi="Tahoma" w:cs="Tahoma"/>
                <w:bCs/>
                <w:spacing w:val="-1"/>
                <w:kern w:val="0"/>
              </w:rPr>
              <w:t>C</w:t>
            </w:r>
            <w:r w:rsidR="00D01CB9" w:rsidRPr="00960D45">
              <w:rPr>
                <w:rFonts w:ascii="Tahoma" w:eastAsia="標楷體" w:hAnsi="Tahoma" w:cs="Tahoma"/>
                <w:bCs/>
                <w:spacing w:val="-1"/>
                <w:kern w:val="0"/>
              </w:rPr>
              <w:t>16</w:t>
            </w:r>
            <w:r w:rsidRPr="00960D45">
              <w:rPr>
                <w:rFonts w:ascii="Tahoma" w:eastAsia="標楷體" w:hAnsi="Tahoma" w:cs="Tahoma"/>
                <w:bCs/>
                <w:spacing w:val="-1"/>
                <w:kern w:val="0"/>
              </w:rPr>
              <w:t>-</w:t>
            </w:r>
            <w:r w:rsidRPr="00960D45">
              <w:rPr>
                <w:rFonts w:ascii="Tahoma" w:eastAsia="標楷體" w:hAnsi="Tahoma" w:cs="Tahoma"/>
                <w:bCs/>
                <w:spacing w:val="-11"/>
                <w:kern w:val="0"/>
              </w:rPr>
              <w:t>1</w:t>
            </w:r>
            <w:r w:rsidR="00D01CB9" w:rsidRPr="00960D45">
              <w:rPr>
                <w:rFonts w:ascii="Tahoma" w:eastAsia="標楷體" w:hAnsi="Tahoma" w:cs="Tahoma"/>
                <w:bCs/>
                <w:spacing w:val="49"/>
                <w:kern w:val="0"/>
              </w:rPr>
              <w:t>8</w:t>
            </w:r>
            <w:r w:rsidRPr="00960D45">
              <w:rPr>
                <w:rFonts w:ascii="Tahoma" w:eastAsia="標楷體" w:hAnsi="Tahoma" w:cs="Tahoma"/>
                <w:color w:val="000000"/>
              </w:rPr>
              <w:t xml:space="preserve"> Alcohol Polyethylene Glycol Ether </w:t>
            </w:r>
            <w:r w:rsidRPr="00960D45">
              <w:rPr>
                <w:rFonts w:ascii="Tahoma" w:eastAsia="標楷體" w:hAnsi="Tahoma" w:cs="Tahoma"/>
              </w:rPr>
              <w:t>）</w:t>
            </w:r>
          </w:p>
        </w:tc>
      </w:tr>
      <w:tr w:rsidR="00BE0FEC" w:rsidRPr="00005D5C" w14:paraId="4D4E5132" w14:textId="77777777" w:rsidTr="009523C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DE642B" w14:textId="77777777" w:rsidR="00BE0FEC" w:rsidRPr="00005D5C" w:rsidRDefault="00BE0FEC" w:rsidP="004B352E">
            <w:pPr>
              <w:pStyle w:val="aa"/>
              <w:numPr>
                <w:ilvl w:val="0"/>
                <w:numId w:val="10"/>
              </w:numPr>
              <w:ind w:leftChars="0"/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hAnsi="Tahoma" w:cs="Tahoma"/>
                <w:iCs/>
                <w:szCs w:val="24"/>
              </w:rPr>
              <w:lastRenderedPageBreak/>
              <w:t xml:space="preserve"> Synonyms</w:t>
            </w:r>
            <w:r w:rsidRPr="00005D5C">
              <w:rPr>
                <w:rFonts w:ascii="Tahoma" w:hAnsiTheme="minorEastAsia" w:cs="Tahoma"/>
                <w:iCs/>
                <w:szCs w:val="24"/>
              </w:rPr>
              <w:t>：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4DB5AA2D" w14:textId="77777777" w:rsidR="00BE0FEC" w:rsidRPr="00D01CB9" w:rsidRDefault="00D01CB9" w:rsidP="00D01CB9">
            <w:pPr>
              <w:rPr>
                <w:rFonts w:ascii="Tahoma" w:eastAsia="標楷體" w:hAnsi="Tahoma" w:cs="Tahoma"/>
                <w:szCs w:val="24"/>
              </w:rPr>
            </w:pPr>
            <w:r w:rsidRPr="00D01CB9">
              <w:rPr>
                <w:rFonts w:ascii="Tahoma" w:eastAsia="標楷體" w:hAnsi="Tahoma" w:cs="Tahoma"/>
                <w:szCs w:val="24"/>
              </w:rPr>
              <w:t>Stearyl alcohol ethoxylated</w:t>
            </w:r>
            <w:r w:rsidRPr="00D01CB9">
              <w:rPr>
                <w:rFonts w:ascii="Tahoma" w:eastAsia="標楷體" w:hAnsi="標楷體" w:cs="Tahoma"/>
                <w:szCs w:val="24"/>
              </w:rPr>
              <w:t>、</w:t>
            </w:r>
            <w:r w:rsidRPr="00D01CB9">
              <w:rPr>
                <w:rFonts w:ascii="Tahoma" w:eastAsia="標楷體" w:hAnsi="Tahoma" w:cs="Tahoma"/>
              </w:rPr>
              <w:t>Alcohols, C16-18, ethoxylated</w:t>
            </w:r>
            <w:r w:rsidRPr="00D01CB9">
              <w:rPr>
                <w:rFonts w:ascii="Tahoma" w:eastAsia="標楷體" w:hAnsi="Tahoma" w:cs="Tahoma"/>
              </w:rPr>
              <w:t>、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E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t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h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o</w:t>
            </w:r>
            <w:r w:rsidRPr="00D01CB9">
              <w:rPr>
                <w:rFonts w:ascii="Tahoma" w:eastAsia="標楷體" w:hAnsi="Tahoma" w:cs="Tahoma"/>
                <w:bCs/>
                <w:spacing w:val="-1"/>
                <w:kern w:val="0"/>
                <w:szCs w:val="24"/>
              </w:rPr>
              <w:t>x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y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l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ate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d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 xml:space="preserve"> f</w:t>
            </w:r>
            <w:r w:rsidRPr="00D01CB9">
              <w:rPr>
                <w:rFonts w:ascii="Tahoma" w:eastAsia="標楷體" w:hAnsi="Tahoma" w:cs="Tahoma"/>
                <w:bCs/>
                <w:spacing w:val="-1"/>
                <w:kern w:val="0"/>
                <w:szCs w:val="24"/>
              </w:rPr>
              <w:t>a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tt</w:t>
            </w:r>
            <w:r w:rsidRPr="00D01CB9">
              <w:rPr>
                <w:rFonts w:ascii="Tahoma" w:eastAsia="標楷體" w:hAnsi="Tahoma" w:cs="Tahoma"/>
                <w:bCs/>
                <w:spacing w:val="-1"/>
                <w:kern w:val="0"/>
                <w:szCs w:val="24"/>
              </w:rPr>
              <w:t>y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 xml:space="preserve"> </w:t>
            </w:r>
            <w:r w:rsidRPr="00D01CB9">
              <w:rPr>
                <w:rFonts w:ascii="Tahoma" w:eastAsia="標楷體" w:hAnsi="Tahoma" w:cs="Tahoma"/>
                <w:szCs w:val="24"/>
              </w:rPr>
              <w:t>Alcohols</w:t>
            </w:r>
            <w:r w:rsidRPr="00D01CB9">
              <w:rPr>
                <w:rFonts w:ascii="Tahoma" w:eastAsia="標楷體" w:hAnsi="標楷體" w:cs="Tahoma"/>
                <w:szCs w:val="24"/>
              </w:rPr>
              <w:t>、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C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16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~</w:t>
            </w:r>
            <w:r w:rsidRPr="00D01CB9">
              <w:rPr>
                <w:rFonts w:ascii="Tahoma" w:eastAsia="標楷體" w:hAnsi="Tahoma" w:cs="Tahoma"/>
                <w:bCs/>
                <w:spacing w:val="-1"/>
                <w:kern w:val="0"/>
                <w:szCs w:val="24"/>
              </w:rPr>
              <w:t>1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8 F</w:t>
            </w:r>
            <w:r w:rsidRPr="00D01CB9">
              <w:rPr>
                <w:rFonts w:ascii="Tahoma" w:eastAsia="標楷體" w:hAnsi="Tahoma" w:cs="Tahoma"/>
                <w:bCs/>
                <w:spacing w:val="-1"/>
                <w:kern w:val="0"/>
                <w:szCs w:val="24"/>
              </w:rPr>
              <w:t>a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tty</w:t>
            </w:r>
            <w:r w:rsidRPr="00D01CB9">
              <w:rPr>
                <w:rFonts w:ascii="Tahoma" w:eastAsia="標楷體" w:hAnsi="Tahoma" w:cs="Tahoma"/>
                <w:bCs/>
                <w:spacing w:val="-1"/>
                <w:kern w:val="0"/>
                <w:szCs w:val="24"/>
              </w:rPr>
              <w:t xml:space="preserve"> 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a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l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co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h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o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l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 xml:space="preserve"> 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p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o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l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yo</w:t>
            </w:r>
            <w:r w:rsidRPr="00D01CB9">
              <w:rPr>
                <w:rFonts w:ascii="Tahoma" w:eastAsia="標楷體" w:hAnsi="Tahoma" w:cs="Tahoma"/>
                <w:bCs/>
                <w:spacing w:val="-1"/>
                <w:kern w:val="0"/>
                <w:szCs w:val="24"/>
              </w:rPr>
              <w:t>x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yet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h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y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l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e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n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e et</w:t>
            </w:r>
            <w:r w:rsidRPr="00D01CB9">
              <w:rPr>
                <w:rFonts w:ascii="Tahoma" w:eastAsia="標楷體" w:hAnsi="Tahoma" w:cs="Tahoma"/>
                <w:bCs/>
                <w:kern w:val="0"/>
                <w:szCs w:val="24"/>
              </w:rPr>
              <w:t>h</w:t>
            </w:r>
            <w:r w:rsidRPr="00D01CB9">
              <w:rPr>
                <w:rFonts w:ascii="Tahoma" w:eastAsia="標楷體" w:hAnsi="Tahoma" w:cs="Tahoma"/>
                <w:bCs/>
                <w:spacing w:val="1"/>
                <w:kern w:val="0"/>
                <w:szCs w:val="24"/>
              </w:rPr>
              <w:t>e</w:t>
            </w:r>
            <w:r w:rsidRPr="00D01CB9">
              <w:rPr>
                <w:rFonts w:ascii="Tahoma" w:eastAsia="標楷體" w:hAnsi="Tahoma" w:cs="Tahoma"/>
                <w:bCs/>
                <w:spacing w:val="-1"/>
                <w:kern w:val="0"/>
                <w:szCs w:val="24"/>
              </w:rPr>
              <w:t>r</w:t>
            </w:r>
          </w:p>
        </w:tc>
      </w:tr>
      <w:tr w:rsidR="004B352E" w:rsidRPr="00005D5C" w14:paraId="18F4E635" w14:textId="77777777" w:rsidTr="009523C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8DC4A1" w14:textId="77777777" w:rsidR="004B352E" w:rsidRPr="00005D5C" w:rsidRDefault="004B352E" w:rsidP="004B352E">
            <w:pPr>
              <w:pStyle w:val="aa"/>
              <w:numPr>
                <w:ilvl w:val="0"/>
                <w:numId w:val="10"/>
              </w:numPr>
              <w:ind w:leftChars="0"/>
              <w:rPr>
                <w:rFonts w:ascii="Tahoma" w:hAnsi="Tahoma" w:cs="Tahoma"/>
                <w:iCs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 xml:space="preserve"> CAS No.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69BD29AE" w14:textId="77777777" w:rsidR="004B352E" w:rsidRPr="00960D45" w:rsidRDefault="00D01CB9">
            <w:pPr>
              <w:rPr>
                <w:rFonts w:ascii="Tahoma" w:hAnsi="Tahoma" w:cs="Tahoma"/>
                <w:szCs w:val="24"/>
              </w:rPr>
            </w:pPr>
            <w:r w:rsidRPr="00960D45">
              <w:rPr>
                <w:rFonts w:ascii="Tahoma" w:eastAsia="標楷體" w:hAnsi="Tahoma" w:cs="Tahoma"/>
              </w:rPr>
              <w:t>68439-49-6</w:t>
            </w:r>
          </w:p>
        </w:tc>
      </w:tr>
      <w:tr w:rsidR="004B352E" w:rsidRPr="00005D5C" w14:paraId="4AF6C466" w14:textId="77777777" w:rsidTr="009523C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304B9C" w14:textId="77777777" w:rsidR="004B352E" w:rsidRPr="00005D5C" w:rsidRDefault="004B352E" w:rsidP="004B352E">
            <w:pPr>
              <w:pStyle w:val="aa"/>
              <w:numPr>
                <w:ilvl w:val="0"/>
                <w:numId w:val="10"/>
              </w:numPr>
              <w:ind w:leftChars="0"/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 xml:space="preserve"> Ingredient (%)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14:paraId="05D156AC" w14:textId="77777777" w:rsidR="004B352E" w:rsidRPr="00BE0FEC" w:rsidRDefault="00BF6AB0" w:rsidP="009F5737">
            <w:pPr>
              <w:rPr>
                <w:rFonts w:ascii="Tahoma" w:eastAsia="標楷體" w:hAnsi="Tahoma" w:cs="Tahoma"/>
                <w:szCs w:val="24"/>
              </w:rPr>
            </w:pPr>
            <w:r w:rsidRPr="00BE0FEC">
              <w:rPr>
                <w:rFonts w:ascii="Tahoma" w:eastAsia="標楷體" w:hAnsi="Tahoma" w:cs="Tahoma" w:hint="eastAsia"/>
                <w:szCs w:val="24"/>
              </w:rPr>
              <w:t>&gt;</w:t>
            </w:r>
            <w:r w:rsidR="00005D5C" w:rsidRPr="00BE0FEC">
              <w:rPr>
                <w:rFonts w:ascii="Tahoma" w:eastAsia="標楷體" w:hAnsi="Tahoma" w:cs="Tahoma"/>
                <w:szCs w:val="24"/>
              </w:rPr>
              <w:t>9</w:t>
            </w:r>
            <w:r w:rsidRPr="00BE0FEC">
              <w:rPr>
                <w:rFonts w:ascii="Tahoma" w:eastAsia="標楷體" w:hAnsi="Tahoma" w:cs="Tahoma" w:hint="eastAsia"/>
                <w:szCs w:val="24"/>
              </w:rPr>
              <w:t>9.</w:t>
            </w:r>
            <w:r w:rsidR="00BE0FEC" w:rsidRPr="00BE0FEC">
              <w:rPr>
                <w:rFonts w:ascii="Tahoma" w:eastAsia="標楷體" w:hAnsi="Tahoma" w:cs="Tahoma" w:hint="eastAsia"/>
                <w:szCs w:val="24"/>
              </w:rPr>
              <w:t>5</w:t>
            </w:r>
            <w:r w:rsidR="00005D5C" w:rsidRPr="00BE0FEC">
              <w:rPr>
                <w:rFonts w:ascii="Tahoma" w:eastAsia="標楷體" w:hAnsi="Tahoma" w:cs="Tahoma"/>
                <w:szCs w:val="24"/>
              </w:rPr>
              <w:t xml:space="preserve"> %(W/W)</w:t>
            </w:r>
          </w:p>
        </w:tc>
      </w:tr>
    </w:tbl>
    <w:p w14:paraId="77D95491" w14:textId="77777777" w:rsidR="00CD30BE" w:rsidRPr="00005D5C" w:rsidRDefault="00CD30BE" w:rsidP="009B4D1D">
      <w:pPr>
        <w:spacing w:afterLines="20" w:after="72" w:line="440" w:lineRule="exact"/>
        <w:ind w:firstLineChars="100" w:firstLine="240"/>
        <w:rPr>
          <w:rFonts w:ascii="Tahoma" w:eastAsia="標楷體" w:hAnsi="Tahoma" w:cs="Tahoma"/>
          <w:szCs w:val="24"/>
        </w:rPr>
      </w:pPr>
      <w:r w:rsidRPr="00005D5C">
        <w:rPr>
          <w:rFonts w:ascii="Tahoma" w:eastAsia="標楷體" w:hAnsi="Tahoma" w:cs="Tahoma"/>
          <w:szCs w:val="24"/>
        </w:rPr>
        <w:t>Blend mixture</w:t>
      </w:r>
      <w:r w:rsidRPr="00005D5C">
        <w:rPr>
          <w:rFonts w:ascii="Tahoma" w:eastAsia="標楷體" w:hAnsi="Tahoma" w:cs="Tahoma"/>
          <w:szCs w:val="24"/>
        </w:rPr>
        <w:t>：</w:t>
      </w:r>
    </w:p>
    <w:p w14:paraId="678E44DF" w14:textId="77777777" w:rsidR="00281916" w:rsidRPr="00005D5C" w:rsidRDefault="00CD30BE" w:rsidP="004B352E">
      <w:pPr>
        <w:pStyle w:val="aa"/>
        <w:numPr>
          <w:ilvl w:val="0"/>
          <w:numId w:val="11"/>
        </w:numPr>
        <w:ind w:leftChars="0"/>
        <w:rPr>
          <w:rFonts w:ascii="Tahoma" w:hAnsi="Tahoma" w:cs="Tahoma"/>
          <w:szCs w:val="24"/>
        </w:rPr>
      </w:pPr>
      <w:r w:rsidRPr="00005D5C">
        <w:rPr>
          <w:rFonts w:ascii="Tahoma" w:hAnsi="Tahoma" w:cs="Tahoma"/>
          <w:szCs w:val="24"/>
        </w:rPr>
        <w:t xml:space="preserve"> </w:t>
      </w:r>
      <w:r w:rsidRPr="00005D5C">
        <w:rPr>
          <w:rFonts w:ascii="Tahoma" w:eastAsia="標楷體" w:hAnsi="Tahoma" w:cs="Tahoma"/>
          <w:szCs w:val="24"/>
        </w:rPr>
        <w:t>Chemistry performance</w:t>
      </w:r>
      <w:r w:rsidRPr="00005D5C">
        <w:rPr>
          <w:rFonts w:ascii="Tahoma" w:eastAsia="標楷體" w:hAnsi="Tahoma" w:cs="Tahoma"/>
          <w:szCs w:val="24"/>
        </w:rPr>
        <w:t>：</w:t>
      </w:r>
    </w:p>
    <w:tbl>
      <w:tblPr>
        <w:tblW w:w="10206" w:type="dxa"/>
        <w:tblInd w:w="24" w:type="dxa"/>
        <w:tblLayout w:type="fixed"/>
        <w:tblCellMar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4395"/>
        <w:gridCol w:w="2976"/>
        <w:gridCol w:w="2835"/>
      </w:tblGrid>
      <w:tr w:rsidR="00CD30BE" w:rsidRPr="00005D5C" w14:paraId="60F1C92F" w14:textId="77777777" w:rsidTr="00815FFA">
        <w:trPr>
          <w:trHeight w:val="408"/>
        </w:trPr>
        <w:tc>
          <w:tcPr>
            <w:tcW w:w="4395" w:type="dxa"/>
            <w:shd w:val="clear" w:color="auto" w:fill="FFFF99"/>
            <w:hideMark/>
          </w:tcPr>
          <w:p w14:paraId="57F50523" w14:textId="77777777" w:rsidR="00CD30BE" w:rsidRPr="00005D5C" w:rsidRDefault="00CD30BE" w:rsidP="009B4D1D">
            <w:pPr>
              <w:spacing w:afterLines="20" w:after="72" w:line="440" w:lineRule="exact"/>
              <w:rPr>
                <w:rFonts w:ascii="Tahoma" w:eastAsia="標楷體" w:hAnsi="Tahoma" w:cs="Tahoma"/>
                <w:sz w:val="20"/>
                <w:szCs w:val="20"/>
              </w:rPr>
            </w:pPr>
            <w:r w:rsidRPr="00005D5C">
              <w:rPr>
                <w:rFonts w:ascii="Tahoma" w:eastAsia="標楷體" w:hAnsi="Tahoma" w:cs="Tahoma"/>
                <w:sz w:val="20"/>
                <w:szCs w:val="20"/>
              </w:rPr>
              <w:t xml:space="preserve">Chinese name of dangerous component </w:t>
            </w:r>
          </w:p>
        </w:tc>
        <w:tc>
          <w:tcPr>
            <w:tcW w:w="2976" w:type="dxa"/>
            <w:shd w:val="clear" w:color="auto" w:fill="FFFF99"/>
            <w:hideMark/>
          </w:tcPr>
          <w:p w14:paraId="6DD2FFA8" w14:textId="77777777" w:rsidR="00CD30BE" w:rsidRPr="00005D5C" w:rsidRDefault="00CD30BE" w:rsidP="009B4D1D">
            <w:pPr>
              <w:spacing w:afterLines="20" w:after="72" w:line="440" w:lineRule="exact"/>
              <w:rPr>
                <w:rFonts w:ascii="Tahoma" w:eastAsia="標楷體" w:hAnsi="Tahoma" w:cs="Tahoma"/>
                <w:sz w:val="20"/>
                <w:szCs w:val="20"/>
              </w:rPr>
            </w:pPr>
            <w:r w:rsidRPr="00005D5C">
              <w:rPr>
                <w:rFonts w:ascii="Tahoma" w:eastAsia="標楷體" w:hAnsi="Tahoma" w:cs="Tahoma"/>
                <w:sz w:val="20"/>
                <w:szCs w:val="20"/>
              </w:rPr>
              <w:t>Chemical Abstract Service NO.  (CAS No.)</w:t>
            </w:r>
          </w:p>
        </w:tc>
        <w:tc>
          <w:tcPr>
            <w:tcW w:w="2835" w:type="dxa"/>
            <w:shd w:val="clear" w:color="auto" w:fill="FFFF99"/>
            <w:hideMark/>
          </w:tcPr>
          <w:p w14:paraId="52A6B81B" w14:textId="77777777" w:rsidR="00CD30BE" w:rsidRPr="00005D5C" w:rsidRDefault="00CD30BE" w:rsidP="009B4D1D">
            <w:pPr>
              <w:spacing w:afterLines="20" w:after="72" w:line="440" w:lineRule="exact"/>
              <w:rPr>
                <w:rFonts w:ascii="Tahoma" w:eastAsia="標楷體" w:hAnsi="Tahoma" w:cs="Tahoma"/>
                <w:sz w:val="20"/>
                <w:szCs w:val="20"/>
              </w:rPr>
            </w:pPr>
            <w:r w:rsidRPr="00005D5C">
              <w:rPr>
                <w:rFonts w:ascii="Tahoma" w:eastAsia="標楷體" w:hAnsi="Tahoma" w:cs="Tahoma"/>
                <w:sz w:val="20"/>
                <w:szCs w:val="20"/>
              </w:rPr>
              <w:t xml:space="preserve"> Concentration % or % range</w:t>
            </w:r>
          </w:p>
        </w:tc>
      </w:tr>
      <w:tr w:rsidR="00CD30BE" w:rsidRPr="00005D5C" w14:paraId="1D7F7C33" w14:textId="77777777" w:rsidTr="001316F6">
        <w:trPr>
          <w:trHeight w:val="396"/>
        </w:trPr>
        <w:tc>
          <w:tcPr>
            <w:tcW w:w="4395" w:type="dxa"/>
            <w:shd w:val="clear" w:color="auto" w:fill="DBE5F1"/>
            <w:hideMark/>
          </w:tcPr>
          <w:p w14:paraId="36C00710" w14:textId="77777777" w:rsidR="00CD30BE" w:rsidRPr="00005D5C" w:rsidRDefault="00CD30BE" w:rsidP="009B4D1D">
            <w:pPr>
              <w:spacing w:afterLines="20" w:after="72" w:line="440" w:lineRule="exact"/>
              <w:rPr>
                <w:rFonts w:ascii="Tahoma" w:eastAsia="標楷體" w:hAnsi="Tahoma" w:cs="Tahoma"/>
                <w:szCs w:val="24"/>
              </w:rPr>
            </w:pPr>
          </w:p>
        </w:tc>
        <w:tc>
          <w:tcPr>
            <w:tcW w:w="2976" w:type="dxa"/>
            <w:shd w:val="clear" w:color="auto" w:fill="DBE5F1"/>
          </w:tcPr>
          <w:p w14:paraId="7FDBB55E" w14:textId="77777777" w:rsidR="00CD30BE" w:rsidRPr="00005D5C" w:rsidRDefault="00CD30BE" w:rsidP="009B4D1D">
            <w:pPr>
              <w:spacing w:afterLines="20" w:after="72" w:line="440" w:lineRule="exact"/>
              <w:rPr>
                <w:rFonts w:ascii="Tahoma" w:eastAsia="標楷體" w:hAnsi="Tahoma" w:cs="Tahoma"/>
                <w:szCs w:val="24"/>
              </w:rPr>
            </w:pPr>
          </w:p>
        </w:tc>
        <w:tc>
          <w:tcPr>
            <w:tcW w:w="2835" w:type="dxa"/>
            <w:shd w:val="clear" w:color="auto" w:fill="DBE5F1"/>
            <w:hideMark/>
          </w:tcPr>
          <w:p w14:paraId="2AC9DF12" w14:textId="77777777" w:rsidR="00CD30BE" w:rsidRPr="00005D5C" w:rsidRDefault="00CD30BE" w:rsidP="009B4D1D">
            <w:pPr>
              <w:spacing w:afterLines="20" w:after="72" w:line="440" w:lineRule="exact"/>
              <w:rPr>
                <w:rFonts w:ascii="Tahoma" w:eastAsia="標楷體" w:hAnsi="Tahoma" w:cs="Tahoma"/>
                <w:szCs w:val="24"/>
              </w:rPr>
            </w:pPr>
          </w:p>
        </w:tc>
      </w:tr>
    </w:tbl>
    <w:p w14:paraId="3ECC6F05" w14:textId="77777777" w:rsidR="007E5C2F" w:rsidRPr="00005D5C" w:rsidRDefault="007E5C2F">
      <w:pPr>
        <w:rPr>
          <w:rFonts w:ascii="Tahoma" w:hAnsi="Tahoma" w:cs="Tahoma"/>
        </w:rPr>
      </w:pPr>
    </w:p>
    <w:p w14:paraId="43CBD906" w14:textId="77777777" w:rsidR="007E5C2F" w:rsidRPr="00005D5C" w:rsidRDefault="00602A9C">
      <w:pPr>
        <w:rPr>
          <w:rFonts w:ascii="Tahoma" w:hAnsi="Tahoma" w:cs="Tahoma"/>
          <w:b/>
          <w:bCs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t>4. First aid measures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458"/>
      </w:tblGrid>
      <w:tr w:rsidR="004B352E" w:rsidRPr="00005D5C" w14:paraId="086A05D6" w14:textId="77777777" w:rsidTr="009523C8">
        <w:tc>
          <w:tcPr>
            <w:tcW w:w="2694" w:type="dxa"/>
          </w:tcPr>
          <w:p w14:paraId="7E519C95" w14:textId="77777777" w:rsidR="004B352E" w:rsidRPr="00005D5C" w:rsidRDefault="004B352E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A.  After inhalation :</w:t>
            </w:r>
          </w:p>
        </w:tc>
        <w:tc>
          <w:tcPr>
            <w:tcW w:w="7458" w:type="dxa"/>
          </w:tcPr>
          <w:p w14:paraId="1BF1056E" w14:textId="77777777" w:rsidR="004B352E" w:rsidRPr="00005D5C" w:rsidRDefault="004B352E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Fresh air.</w:t>
            </w:r>
          </w:p>
        </w:tc>
      </w:tr>
      <w:tr w:rsidR="004B352E" w:rsidRPr="00005D5C" w14:paraId="5A5D4C63" w14:textId="77777777" w:rsidTr="009523C8">
        <w:tc>
          <w:tcPr>
            <w:tcW w:w="2694" w:type="dxa"/>
          </w:tcPr>
          <w:p w14:paraId="666E910C" w14:textId="77777777" w:rsidR="004B352E" w:rsidRPr="00005D5C" w:rsidRDefault="004B352E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B.  After skin contact :</w:t>
            </w:r>
          </w:p>
        </w:tc>
        <w:tc>
          <w:tcPr>
            <w:tcW w:w="7458" w:type="dxa"/>
          </w:tcPr>
          <w:p w14:paraId="3ABF5CF1" w14:textId="77777777" w:rsidR="004B352E" w:rsidRPr="00005D5C" w:rsidRDefault="004B352E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Wash off with plenty of water. Remove contaminated clothing.</w:t>
            </w:r>
          </w:p>
        </w:tc>
      </w:tr>
      <w:tr w:rsidR="004B352E" w:rsidRPr="00005D5C" w14:paraId="368E1E4E" w14:textId="77777777" w:rsidTr="009523C8">
        <w:tc>
          <w:tcPr>
            <w:tcW w:w="2694" w:type="dxa"/>
          </w:tcPr>
          <w:p w14:paraId="48484CB4" w14:textId="77777777" w:rsidR="004B352E" w:rsidRPr="00005D5C" w:rsidRDefault="004B352E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C.  After eye contact :</w:t>
            </w:r>
          </w:p>
        </w:tc>
        <w:tc>
          <w:tcPr>
            <w:tcW w:w="7458" w:type="dxa"/>
          </w:tcPr>
          <w:p w14:paraId="18B36DF5" w14:textId="77777777" w:rsidR="004B352E" w:rsidRPr="00005D5C" w:rsidRDefault="004B352E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Rinse out with plenty of water with the eyelid held wide open.</w:t>
            </w:r>
          </w:p>
        </w:tc>
      </w:tr>
      <w:tr w:rsidR="004B352E" w:rsidRPr="00005D5C" w14:paraId="18C48D98" w14:textId="77777777" w:rsidTr="009523C8">
        <w:tc>
          <w:tcPr>
            <w:tcW w:w="2694" w:type="dxa"/>
          </w:tcPr>
          <w:p w14:paraId="052D6910" w14:textId="77777777" w:rsidR="004B352E" w:rsidRPr="00005D5C" w:rsidRDefault="004B352E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D.  After swallowing :</w:t>
            </w:r>
          </w:p>
        </w:tc>
        <w:tc>
          <w:tcPr>
            <w:tcW w:w="7458" w:type="dxa"/>
          </w:tcPr>
          <w:p w14:paraId="3A242C4E" w14:textId="77777777" w:rsidR="004B352E" w:rsidRPr="00005D5C" w:rsidRDefault="004B352E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Make victim drink plenty of water, induce vomiting. Summon doctor if feeling unwell.</w:t>
            </w:r>
          </w:p>
        </w:tc>
      </w:tr>
    </w:tbl>
    <w:p w14:paraId="4778D137" w14:textId="77777777" w:rsidR="007E5C2F" w:rsidRPr="00005D5C" w:rsidRDefault="007E5C2F" w:rsidP="004B352E">
      <w:pPr>
        <w:autoSpaceDE w:val="0"/>
        <w:autoSpaceDN w:val="0"/>
        <w:rPr>
          <w:rFonts w:ascii="Tahoma" w:hAnsi="Tahoma" w:cs="Tahoma"/>
        </w:rPr>
      </w:pPr>
    </w:p>
    <w:p w14:paraId="00FF1263" w14:textId="77777777" w:rsidR="007E5C2F" w:rsidRPr="00005D5C" w:rsidRDefault="00602A9C">
      <w:pPr>
        <w:rPr>
          <w:rFonts w:ascii="Tahoma" w:hAnsi="Tahoma" w:cs="Tahoma"/>
          <w:b/>
          <w:bCs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t>5. Fire-fighting measures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2835"/>
        <w:gridCol w:w="4482"/>
      </w:tblGrid>
      <w:tr w:rsidR="00005D5C" w:rsidRPr="00005D5C" w14:paraId="0F153DF9" w14:textId="77777777" w:rsidTr="009523C8">
        <w:tc>
          <w:tcPr>
            <w:tcW w:w="10152" w:type="dxa"/>
            <w:gridSpan w:val="4"/>
          </w:tcPr>
          <w:p w14:paraId="5471068D" w14:textId="77777777" w:rsidR="00005D5C" w:rsidRPr="00005D5C" w:rsidRDefault="00FE3424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 w:hint="eastAsia"/>
                <w:szCs w:val="24"/>
              </w:rPr>
              <w:t>A</w:t>
            </w:r>
            <w:r w:rsidR="00005D5C">
              <w:rPr>
                <w:rFonts w:ascii="Tahoma" w:hAnsi="Tahoma" w:cs="Tahoma" w:hint="eastAsia"/>
                <w:szCs w:val="24"/>
              </w:rPr>
              <w:t xml:space="preserve">.  </w:t>
            </w:r>
            <w:r w:rsidR="00005D5C" w:rsidRPr="00005D5C">
              <w:rPr>
                <w:rFonts w:ascii="Tahoma" w:hAnsi="Tahoma" w:cs="Tahoma"/>
                <w:szCs w:val="24"/>
              </w:rPr>
              <w:t>Suitable extinguishing media:   Water, CO2, foam, powder.</w:t>
            </w:r>
          </w:p>
        </w:tc>
      </w:tr>
      <w:tr w:rsidR="004B352E" w:rsidRPr="00005D5C" w14:paraId="421C3AC2" w14:textId="77777777" w:rsidTr="009523C8">
        <w:tc>
          <w:tcPr>
            <w:tcW w:w="2410" w:type="dxa"/>
          </w:tcPr>
          <w:p w14:paraId="3CF723DE" w14:textId="77777777" w:rsidR="004B352E" w:rsidRPr="00005D5C" w:rsidRDefault="00FE3424">
            <w:pPr>
              <w:rPr>
                <w:rFonts w:ascii="Tahoma" w:hAnsi="Tahoma" w:cs="Tahoma"/>
                <w:color w:val="FF0000"/>
                <w:szCs w:val="24"/>
              </w:rPr>
            </w:pPr>
            <w:r>
              <w:rPr>
                <w:rFonts w:ascii="Tahoma" w:hAnsi="Tahoma" w:cs="Tahoma" w:hint="eastAsia"/>
                <w:szCs w:val="24"/>
              </w:rPr>
              <w:t>B</w:t>
            </w:r>
            <w:r w:rsidR="00AC3875" w:rsidRPr="00005D5C">
              <w:rPr>
                <w:rFonts w:ascii="Tahoma" w:hAnsi="Tahoma" w:cs="Tahoma"/>
                <w:szCs w:val="24"/>
              </w:rPr>
              <w:t>.  Special risks:</w:t>
            </w:r>
          </w:p>
        </w:tc>
        <w:tc>
          <w:tcPr>
            <w:tcW w:w="7742" w:type="dxa"/>
            <w:gridSpan w:val="3"/>
          </w:tcPr>
          <w:p w14:paraId="7027CE24" w14:textId="77777777" w:rsidR="004B352E" w:rsidRPr="00005D5C" w:rsidRDefault="00AC3875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Combustible. Development of hazardous combustion gases or vapors possible in the event of fire.</w:t>
            </w:r>
          </w:p>
        </w:tc>
      </w:tr>
      <w:tr w:rsidR="004B352E" w:rsidRPr="00005D5C" w14:paraId="544C7296" w14:textId="77777777" w:rsidTr="009523C8">
        <w:tc>
          <w:tcPr>
            <w:tcW w:w="5670" w:type="dxa"/>
            <w:gridSpan w:val="3"/>
          </w:tcPr>
          <w:p w14:paraId="5006EBBC" w14:textId="77777777" w:rsidR="004B352E" w:rsidRPr="00005D5C" w:rsidRDefault="00FE3424">
            <w:pPr>
              <w:rPr>
                <w:rFonts w:ascii="Tahoma" w:hAnsi="Tahoma" w:cs="Tahoma"/>
                <w:color w:val="FF0000"/>
                <w:szCs w:val="24"/>
              </w:rPr>
            </w:pPr>
            <w:r>
              <w:rPr>
                <w:rFonts w:ascii="Tahoma" w:hAnsi="Tahoma" w:cs="Tahoma" w:hint="eastAsia"/>
                <w:szCs w:val="24"/>
              </w:rPr>
              <w:t>C</w:t>
            </w:r>
            <w:r w:rsidR="00AC3875" w:rsidRPr="00005D5C">
              <w:rPr>
                <w:rFonts w:ascii="Tahoma" w:hAnsi="Tahoma" w:cs="Tahoma"/>
                <w:szCs w:val="24"/>
              </w:rPr>
              <w:t>.  Special protective equipment for fire fighting:</w:t>
            </w:r>
          </w:p>
        </w:tc>
        <w:tc>
          <w:tcPr>
            <w:tcW w:w="4482" w:type="dxa"/>
          </w:tcPr>
          <w:p w14:paraId="348E5B2C" w14:textId="77777777" w:rsidR="004B352E" w:rsidRPr="00005D5C" w:rsidRDefault="00AC3875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Do not stay in dangerous zone without self-contained breathing apparatus.</w:t>
            </w:r>
          </w:p>
        </w:tc>
      </w:tr>
      <w:tr w:rsidR="004B352E" w:rsidRPr="00005D5C" w14:paraId="5F961132" w14:textId="77777777" w:rsidTr="009523C8">
        <w:tc>
          <w:tcPr>
            <w:tcW w:w="2835" w:type="dxa"/>
            <w:gridSpan w:val="2"/>
          </w:tcPr>
          <w:p w14:paraId="13D4C8E6" w14:textId="77777777" w:rsidR="004B352E" w:rsidRPr="00005D5C" w:rsidRDefault="00FE3424">
            <w:pPr>
              <w:rPr>
                <w:rFonts w:ascii="Tahoma" w:hAnsi="Tahoma" w:cs="Tahoma"/>
                <w:color w:val="FF0000"/>
                <w:szCs w:val="24"/>
              </w:rPr>
            </w:pPr>
            <w:r>
              <w:rPr>
                <w:rFonts w:ascii="Tahoma" w:hAnsi="Tahoma" w:cs="Tahoma" w:hint="eastAsia"/>
                <w:szCs w:val="24"/>
              </w:rPr>
              <w:t>D</w:t>
            </w:r>
            <w:r w:rsidR="00AC3875" w:rsidRPr="00005D5C">
              <w:rPr>
                <w:rFonts w:ascii="Tahoma" w:hAnsi="Tahoma" w:cs="Tahoma"/>
                <w:szCs w:val="24"/>
              </w:rPr>
              <w:t>.  Other information:</w:t>
            </w:r>
          </w:p>
        </w:tc>
        <w:tc>
          <w:tcPr>
            <w:tcW w:w="7317" w:type="dxa"/>
            <w:gridSpan w:val="2"/>
          </w:tcPr>
          <w:p w14:paraId="652BE250" w14:textId="77777777" w:rsidR="004B352E" w:rsidRPr="00005D5C" w:rsidRDefault="00AC3875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Prevent fire-fighting water from entering surface water or groundwater.</w:t>
            </w:r>
          </w:p>
        </w:tc>
      </w:tr>
    </w:tbl>
    <w:p w14:paraId="1B1E87DA" w14:textId="77777777" w:rsidR="009B05CF" w:rsidRPr="00005D5C" w:rsidRDefault="009B05CF">
      <w:pPr>
        <w:rPr>
          <w:rFonts w:ascii="Tahoma" w:hAnsi="Tahoma" w:cs="Tahoma"/>
        </w:rPr>
      </w:pPr>
    </w:p>
    <w:p w14:paraId="7D4E841E" w14:textId="77777777" w:rsidR="00602A9C" w:rsidRPr="00005D5C" w:rsidRDefault="00602A9C" w:rsidP="00602A9C">
      <w:pPr>
        <w:autoSpaceDE w:val="0"/>
        <w:autoSpaceDN w:val="0"/>
        <w:rPr>
          <w:rFonts w:ascii="Tahoma" w:hAnsi="Tahoma" w:cs="Tahoma"/>
          <w:b/>
          <w:bCs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t>6. Accidental release measures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32"/>
      </w:tblGrid>
      <w:tr w:rsidR="00AC3875" w:rsidRPr="00005D5C" w14:paraId="40452368" w14:textId="77777777" w:rsidTr="009523C8">
        <w:tc>
          <w:tcPr>
            <w:tcW w:w="4820" w:type="dxa"/>
          </w:tcPr>
          <w:p w14:paraId="482F6F81" w14:textId="77777777" w:rsidR="00AC3875" w:rsidRPr="00005D5C" w:rsidRDefault="00AC3875" w:rsidP="00602A9C">
            <w:pPr>
              <w:autoSpaceDE w:val="0"/>
              <w:autoSpaceDN w:val="0"/>
              <w:rPr>
                <w:rFonts w:ascii="Tahoma" w:hAnsi="Tahoma" w:cs="Tahoma"/>
                <w:b/>
                <w:bCs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A.  </w:t>
            </w:r>
            <w:r w:rsidRPr="00005D5C">
              <w:rPr>
                <w:rFonts w:ascii="Tahoma" w:hAnsi="Tahoma" w:cs="Tahoma"/>
                <w:sz w:val="22"/>
              </w:rPr>
              <w:t>Person-related precautionary measures:</w:t>
            </w:r>
          </w:p>
        </w:tc>
        <w:tc>
          <w:tcPr>
            <w:tcW w:w="5332" w:type="dxa"/>
          </w:tcPr>
          <w:p w14:paraId="5ED58466" w14:textId="77777777" w:rsidR="00AC3875" w:rsidRPr="00005D5C" w:rsidRDefault="00AC3875" w:rsidP="00602A9C">
            <w:pPr>
              <w:autoSpaceDE w:val="0"/>
              <w:autoSpaceDN w:val="0"/>
              <w:rPr>
                <w:rFonts w:ascii="Tahoma" w:hAnsi="Tahoma" w:cs="Tahoma"/>
                <w:b/>
                <w:bCs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Do not inhale vapours/aerosols. Ensure supply of fresh air in enclosed rooms.</w:t>
            </w:r>
          </w:p>
        </w:tc>
      </w:tr>
      <w:tr w:rsidR="00AC3875" w:rsidRPr="00005D5C" w14:paraId="52F0E7EF" w14:textId="77777777" w:rsidTr="009523C8">
        <w:tc>
          <w:tcPr>
            <w:tcW w:w="4820" w:type="dxa"/>
          </w:tcPr>
          <w:p w14:paraId="376C2B44" w14:textId="77777777" w:rsidR="00AC3875" w:rsidRPr="00005D5C" w:rsidRDefault="00AC3875" w:rsidP="00AC3875">
            <w:pPr>
              <w:autoSpaceDE w:val="0"/>
              <w:autoSpaceDN w:val="0"/>
              <w:rPr>
                <w:rFonts w:ascii="Tahoma" w:hAnsi="Tahoma" w:cs="Tahoma"/>
                <w:bCs/>
                <w:szCs w:val="24"/>
              </w:rPr>
            </w:pPr>
            <w:r w:rsidRPr="00005D5C">
              <w:rPr>
                <w:rFonts w:ascii="Tahoma" w:hAnsi="Tahoma" w:cs="Tahoma"/>
                <w:bCs/>
                <w:szCs w:val="24"/>
              </w:rPr>
              <w:t xml:space="preserve">B.  </w:t>
            </w:r>
            <w:r w:rsidRPr="00005D5C">
              <w:rPr>
                <w:rFonts w:ascii="Tahoma" w:hAnsi="Tahoma" w:cs="Tahoma"/>
                <w:szCs w:val="24"/>
              </w:rPr>
              <w:t>Environmental-protection measures:</w:t>
            </w:r>
          </w:p>
        </w:tc>
        <w:tc>
          <w:tcPr>
            <w:tcW w:w="5332" w:type="dxa"/>
          </w:tcPr>
          <w:p w14:paraId="4BC4AB6A" w14:textId="77777777" w:rsidR="00AC3875" w:rsidRPr="00005D5C" w:rsidRDefault="00AC3875" w:rsidP="00602A9C">
            <w:pPr>
              <w:autoSpaceDE w:val="0"/>
              <w:autoSpaceDN w:val="0"/>
              <w:rPr>
                <w:rFonts w:ascii="Tahoma" w:hAnsi="Tahoma" w:cs="Tahoma"/>
                <w:b/>
                <w:bCs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Waste liquid or wastewater containing this substance may not be discharged directly to the river without treatment.</w:t>
            </w:r>
          </w:p>
        </w:tc>
      </w:tr>
      <w:tr w:rsidR="00AC3875" w:rsidRPr="00005D5C" w14:paraId="40AEAE7A" w14:textId="77777777" w:rsidTr="009523C8">
        <w:tc>
          <w:tcPr>
            <w:tcW w:w="4820" w:type="dxa"/>
          </w:tcPr>
          <w:p w14:paraId="7EFEA146" w14:textId="77777777" w:rsidR="00AC3875" w:rsidRPr="00005D5C" w:rsidRDefault="00AC3875" w:rsidP="00AC3875">
            <w:pPr>
              <w:pStyle w:val="aa"/>
              <w:numPr>
                <w:ilvl w:val="0"/>
                <w:numId w:val="12"/>
              </w:numPr>
              <w:autoSpaceDE w:val="0"/>
              <w:autoSpaceDN w:val="0"/>
              <w:ind w:leftChars="0"/>
              <w:rPr>
                <w:rFonts w:ascii="Tahoma" w:hAnsi="Tahoma" w:cs="Tahoma"/>
                <w:b/>
                <w:bCs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 Procedures for cleaning / absorption:</w:t>
            </w:r>
          </w:p>
        </w:tc>
        <w:tc>
          <w:tcPr>
            <w:tcW w:w="5332" w:type="dxa"/>
          </w:tcPr>
          <w:p w14:paraId="097DF863" w14:textId="77777777" w:rsidR="00AC3875" w:rsidRPr="00005D5C" w:rsidRDefault="00FE3424" w:rsidP="00602A9C">
            <w:pPr>
              <w:autoSpaceDE w:val="0"/>
              <w:autoSpaceDN w:val="0"/>
              <w:rPr>
                <w:rFonts w:ascii="Tahoma" w:hAnsi="Tahoma" w:cs="Tahoma"/>
                <w:b/>
                <w:bCs/>
                <w:szCs w:val="24"/>
              </w:rPr>
            </w:pPr>
            <w:r w:rsidRPr="00181050">
              <w:rPr>
                <w:rStyle w:val="tlid-translation"/>
                <w:rFonts w:ascii="Tahoma" w:hAnsi="Tahoma" w:cs="Tahoma"/>
                <w:szCs w:val="24"/>
              </w:rPr>
              <w:t>Clean up all spills immediately</w:t>
            </w:r>
            <w:r w:rsidRPr="00181050">
              <w:rPr>
                <w:rFonts w:ascii="Tahoma" w:hAnsi="Tahoma" w:cs="Tahoma"/>
                <w:szCs w:val="24"/>
              </w:rPr>
              <w:t>.</w:t>
            </w:r>
          </w:p>
        </w:tc>
      </w:tr>
    </w:tbl>
    <w:p w14:paraId="08686739" w14:textId="77777777" w:rsidR="00602A9C" w:rsidRPr="00005D5C" w:rsidRDefault="00602A9C">
      <w:pPr>
        <w:rPr>
          <w:rFonts w:ascii="Tahoma" w:hAnsi="Tahoma" w:cs="Tahoma"/>
        </w:rPr>
      </w:pPr>
    </w:p>
    <w:p w14:paraId="284CB493" w14:textId="77777777" w:rsidR="002C2A8B" w:rsidRPr="00005D5C" w:rsidRDefault="002C2A8B" w:rsidP="002C2A8B">
      <w:pPr>
        <w:autoSpaceDE w:val="0"/>
        <w:autoSpaceDN w:val="0"/>
        <w:rPr>
          <w:rFonts w:ascii="Tahoma" w:hAnsi="Tahoma" w:cs="Tahoma"/>
          <w:b/>
          <w:bCs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t>7. Handling and storage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175"/>
      </w:tblGrid>
      <w:tr w:rsidR="00892ABC" w:rsidRPr="00005D5C" w14:paraId="1EE5E057" w14:textId="77777777" w:rsidTr="009523C8">
        <w:tc>
          <w:tcPr>
            <w:tcW w:w="2977" w:type="dxa"/>
          </w:tcPr>
          <w:p w14:paraId="21B82E17" w14:textId="77777777" w:rsidR="00892ABC" w:rsidRPr="00005D5C" w:rsidRDefault="00892ABC" w:rsidP="002C2A8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A.  </w:t>
            </w:r>
            <w:r w:rsidRPr="00005D5C">
              <w:rPr>
                <w:rFonts w:ascii="Tahoma" w:hAnsi="Tahoma" w:cs="Tahoma"/>
                <w:iCs/>
                <w:szCs w:val="24"/>
              </w:rPr>
              <w:t>Handling</w:t>
            </w:r>
            <w:r w:rsidRPr="00005D5C">
              <w:rPr>
                <w:rFonts w:ascii="Tahoma" w:hAnsi="Tahoma" w:cs="Tahoma"/>
                <w:iCs/>
                <w:szCs w:val="24"/>
              </w:rPr>
              <w:t>：</w:t>
            </w:r>
          </w:p>
        </w:tc>
        <w:tc>
          <w:tcPr>
            <w:tcW w:w="7175" w:type="dxa"/>
          </w:tcPr>
          <w:p w14:paraId="31CCF528" w14:textId="77777777" w:rsidR="00892ABC" w:rsidRPr="00D25B79" w:rsidRDefault="00D25B79" w:rsidP="00186C80">
            <w:pPr>
              <w:autoSpaceDE w:val="0"/>
              <w:autoSpaceDN w:val="0"/>
              <w:jc w:val="both"/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D25B79">
              <w:rPr>
                <w:rFonts w:ascii="Tahoma" w:hAnsi="Tahoma" w:cs="Tahoma"/>
                <w:color w:val="222222"/>
                <w:szCs w:val="24"/>
              </w:rPr>
              <w:t>1. Glass, steel and pla</w:t>
            </w:r>
            <w:r>
              <w:rPr>
                <w:rFonts w:ascii="Tahoma" w:hAnsi="Tahoma" w:cs="Tahoma"/>
                <w:color w:val="222222"/>
                <w:szCs w:val="24"/>
              </w:rPr>
              <w:t>stic containers should be used.</w:t>
            </w:r>
            <w:r>
              <w:rPr>
                <w:rFonts w:ascii="Tahoma" w:hAnsi="Tahoma" w:cs="Tahoma" w:hint="eastAsia"/>
                <w:color w:val="222222"/>
                <w:szCs w:val="24"/>
              </w:rPr>
              <w:t xml:space="preserve"> </w:t>
            </w:r>
            <w:r w:rsidRPr="00D25B79">
              <w:rPr>
                <w:rFonts w:ascii="Tahoma" w:hAnsi="Tahoma" w:cs="Tahoma"/>
                <w:color w:val="222222"/>
                <w:szCs w:val="24"/>
              </w:rPr>
              <w:t>2. Avoid contact with oxidants such as nitrates, chlorine ble</w:t>
            </w:r>
            <w:r>
              <w:rPr>
                <w:rFonts w:ascii="Tahoma" w:hAnsi="Tahoma" w:cs="Tahoma"/>
                <w:color w:val="222222"/>
                <w:szCs w:val="24"/>
              </w:rPr>
              <w:t>ach, liquid chlorine and so on.</w:t>
            </w:r>
            <w:r>
              <w:rPr>
                <w:rFonts w:ascii="Tahoma" w:hAnsi="Tahoma" w:cs="Tahoma" w:hint="eastAsia"/>
                <w:color w:val="222222"/>
                <w:szCs w:val="24"/>
              </w:rPr>
              <w:t xml:space="preserve"> </w:t>
            </w:r>
            <w:r w:rsidRPr="00D25B79">
              <w:rPr>
                <w:rFonts w:ascii="Tahoma" w:hAnsi="Tahoma" w:cs="Tahoma"/>
                <w:color w:val="222222"/>
                <w:szCs w:val="24"/>
              </w:rPr>
              <w:t>3. Avoid contact with strong acids.</w:t>
            </w:r>
          </w:p>
        </w:tc>
      </w:tr>
      <w:tr w:rsidR="00892ABC" w:rsidRPr="00005D5C" w14:paraId="5282D576" w14:textId="77777777" w:rsidTr="009523C8">
        <w:tc>
          <w:tcPr>
            <w:tcW w:w="2977" w:type="dxa"/>
          </w:tcPr>
          <w:p w14:paraId="73DC3727" w14:textId="77777777" w:rsidR="00892ABC" w:rsidRPr="00005D5C" w:rsidRDefault="00892ABC" w:rsidP="002C2A8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B.  </w:t>
            </w:r>
            <w:r w:rsidRPr="00005D5C">
              <w:rPr>
                <w:rFonts w:ascii="Tahoma" w:hAnsi="Tahoma" w:cs="Tahoma"/>
                <w:iCs/>
                <w:szCs w:val="24"/>
              </w:rPr>
              <w:t>Storage:</w:t>
            </w:r>
          </w:p>
        </w:tc>
        <w:tc>
          <w:tcPr>
            <w:tcW w:w="7175" w:type="dxa"/>
          </w:tcPr>
          <w:p w14:paraId="623CD34B" w14:textId="77777777" w:rsidR="00892ABC" w:rsidRPr="00D25B79" w:rsidRDefault="00D25B79" w:rsidP="00186C80">
            <w:pPr>
              <w:autoSpaceDE w:val="0"/>
              <w:autoSpaceDN w:val="0"/>
              <w:jc w:val="both"/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>
              <w:rPr>
                <w:rFonts w:ascii="Tahoma" w:hAnsi="Tahoma" w:cs="Tahoma"/>
                <w:color w:val="222222"/>
                <w:szCs w:val="24"/>
              </w:rPr>
              <w:t>1. Keep the container close.</w:t>
            </w:r>
            <w:r>
              <w:rPr>
                <w:rFonts w:ascii="Tahoma" w:hAnsi="Tahoma" w:cs="Tahoma" w:hint="eastAsia"/>
                <w:color w:val="222222"/>
                <w:szCs w:val="24"/>
              </w:rPr>
              <w:t xml:space="preserve"> </w:t>
            </w:r>
            <w:r w:rsidRPr="00D25B79">
              <w:rPr>
                <w:rFonts w:ascii="Tahoma" w:hAnsi="Tahoma" w:cs="Tahoma"/>
                <w:color w:val="222222"/>
                <w:szCs w:val="24"/>
              </w:rPr>
              <w:t xml:space="preserve">2. Storage should be selected dry, </w:t>
            </w:r>
            <w:r>
              <w:rPr>
                <w:rFonts w:ascii="Tahoma" w:hAnsi="Tahoma" w:cs="Tahoma"/>
                <w:color w:val="222222"/>
                <w:szCs w:val="24"/>
              </w:rPr>
              <w:t>cool and well ventilated place.</w:t>
            </w:r>
            <w:r>
              <w:rPr>
                <w:rFonts w:ascii="Tahoma" w:hAnsi="Tahoma" w:cs="Tahoma" w:hint="eastAsia"/>
                <w:color w:val="222222"/>
                <w:szCs w:val="24"/>
              </w:rPr>
              <w:t xml:space="preserve"> </w:t>
            </w:r>
            <w:r w:rsidRPr="00D25B79">
              <w:rPr>
                <w:rFonts w:ascii="Tahoma" w:hAnsi="Tahoma" w:cs="Tahoma"/>
                <w:color w:val="222222"/>
                <w:szCs w:val="24"/>
              </w:rPr>
              <w:t>3. away from strong acid and oxidizing substances, such as nitrate, chlorine ble</w:t>
            </w:r>
            <w:r>
              <w:rPr>
                <w:rFonts w:ascii="Tahoma" w:hAnsi="Tahoma" w:cs="Tahoma"/>
                <w:color w:val="222222"/>
                <w:szCs w:val="24"/>
              </w:rPr>
              <w:t>ach, liquid chlorine and so on.</w:t>
            </w:r>
            <w:r>
              <w:rPr>
                <w:rFonts w:ascii="Tahoma" w:hAnsi="Tahoma" w:cs="Tahoma" w:hint="eastAsia"/>
                <w:color w:val="222222"/>
                <w:szCs w:val="24"/>
              </w:rPr>
              <w:t xml:space="preserve"> </w:t>
            </w:r>
            <w:r w:rsidRPr="00D25B79">
              <w:rPr>
                <w:rFonts w:ascii="Tahoma" w:hAnsi="Tahoma" w:cs="Tahoma"/>
                <w:color w:val="222222"/>
                <w:szCs w:val="24"/>
              </w:rPr>
              <w:t>4. Storage contai</w:t>
            </w:r>
            <w:r>
              <w:rPr>
                <w:rFonts w:ascii="Tahoma" w:hAnsi="Tahoma" w:cs="Tahoma"/>
                <w:color w:val="222222"/>
                <w:szCs w:val="24"/>
              </w:rPr>
              <w:t>ners to avoid physical damage.</w:t>
            </w:r>
            <w:r>
              <w:rPr>
                <w:rFonts w:ascii="Tahoma" w:hAnsi="Tahoma" w:cs="Tahoma" w:hint="eastAsia"/>
                <w:color w:val="222222"/>
                <w:szCs w:val="24"/>
              </w:rPr>
              <w:t xml:space="preserve"> </w:t>
            </w:r>
            <w:r w:rsidRPr="00D25B79">
              <w:rPr>
                <w:rFonts w:ascii="Tahoma" w:hAnsi="Tahoma" w:cs="Tahoma"/>
                <w:color w:val="222222"/>
                <w:szCs w:val="24"/>
              </w:rPr>
              <w:t>5.</w:t>
            </w:r>
            <w:r>
              <w:rPr>
                <w:rFonts w:ascii="Tahoma" w:hAnsi="Tahoma" w:cs="Tahoma"/>
                <w:color w:val="222222"/>
                <w:szCs w:val="24"/>
              </w:rPr>
              <w:t xml:space="preserve"> Keep away from food and drink.</w:t>
            </w:r>
            <w:r>
              <w:rPr>
                <w:rFonts w:ascii="Tahoma" w:hAnsi="Tahoma" w:cs="Tahoma" w:hint="eastAsia"/>
                <w:color w:val="222222"/>
                <w:szCs w:val="24"/>
              </w:rPr>
              <w:t xml:space="preserve"> </w:t>
            </w:r>
            <w:r w:rsidRPr="00D25B79">
              <w:rPr>
                <w:rFonts w:ascii="Tahoma" w:hAnsi="Tahoma" w:cs="Tahoma"/>
                <w:color w:val="222222"/>
                <w:szCs w:val="24"/>
              </w:rPr>
              <w:t>6. Check regularly for leaks or spills.</w:t>
            </w:r>
          </w:p>
        </w:tc>
      </w:tr>
      <w:tr w:rsidR="00892ABC" w:rsidRPr="00005D5C" w14:paraId="505FE14B" w14:textId="77777777" w:rsidTr="009523C8">
        <w:tc>
          <w:tcPr>
            <w:tcW w:w="2977" w:type="dxa"/>
          </w:tcPr>
          <w:p w14:paraId="0043FB52" w14:textId="77777777" w:rsidR="00892ABC" w:rsidRPr="00005D5C" w:rsidRDefault="00892ABC" w:rsidP="002C2A8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C.  </w:t>
            </w:r>
            <w:r w:rsidRPr="00005D5C">
              <w:rPr>
                <w:rFonts w:ascii="Tahoma" w:hAnsi="Tahoma" w:cs="Tahoma"/>
                <w:sz w:val="22"/>
              </w:rPr>
              <w:t>Storage temperature:</w:t>
            </w:r>
          </w:p>
        </w:tc>
        <w:tc>
          <w:tcPr>
            <w:tcW w:w="7175" w:type="dxa"/>
          </w:tcPr>
          <w:p w14:paraId="4B0D1809" w14:textId="77777777" w:rsidR="00892ABC" w:rsidRPr="00005D5C" w:rsidRDefault="00D25B79" w:rsidP="002C2A8B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D25B79">
              <w:rPr>
                <w:rFonts w:ascii="Tahoma" w:hAnsi="Tahoma" w:cs="Tahoma"/>
                <w:szCs w:val="24"/>
              </w:rPr>
              <w:t>Ventilation and shade</w:t>
            </w:r>
            <w:r>
              <w:rPr>
                <w:rFonts w:ascii="Tahoma" w:hAnsi="Tahoma" w:cs="Tahoma" w:hint="eastAsia"/>
                <w:szCs w:val="24"/>
              </w:rPr>
              <w:t>.</w:t>
            </w:r>
          </w:p>
        </w:tc>
      </w:tr>
    </w:tbl>
    <w:p w14:paraId="0952E22D" w14:textId="77777777" w:rsidR="003D1052" w:rsidRPr="00005D5C" w:rsidRDefault="003D1052">
      <w:pPr>
        <w:rPr>
          <w:rFonts w:ascii="Tahoma" w:hAnsi="Tahoma" w:cs="Tahoma"/>
          <w:b/>
          <w:bCs/>
          <w:color w:val="FF0000"/>
          <w:szCs w:val="24"/>
        </w:rPr>
      </w:pPr>
    </w:p>
    <w:p w14:paraId="4BBB895A" w14:textId="77777777" w:rsidR="00602A9C" w:rsidRPr="00005D5C" w:rsidRDefault="002C2A8B">
      <w:pPr>
        <w:rPr>
          <w:rFonts w:ascii="Tahoma" w:hAnsi="Tahoma" w:cs="Tahoma"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t>8. Exposure controls/personal protection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41"/>
      </w:tblGrid>
      <w:tr w:rsidR="00892ABC" w:rsidRPr="00005D5C" w14:paraId="0C267809" w14:textId="77777777" w:rsidTr="009523C8">
        <w:tc>
          <w:tcPr>
            <w:tcW w:w="4111" w:type="dxa"/>
          </w:tcPr>
          <w:p w14:paraId="74911397" w14:textId="77777777" w:rsidR="00892ABC" w:rsidRPr="00005D5C" w:rsidRDefault="00892ABC">
            <w:pPr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</w:rPr>
              <w:t xml:space="preserve">A.  </w:t>
            </w:r>
            <w:r w:rsidRPr="00005D5C">
              <w:rPr>
                <w:rFonts w:ascii="Tahoma" w:hAnsi="Tahoma" w:cs="Tahoma"/>
                <w:sz w:val="22"/>
              </w:rPr>
              <w:t>Appropriate engineering controls</w:t>
            </w:r>
            <w:r w:rsidRPr="00005D5C">
              <w:rPr>
                <w:rFonts w:ascii="Tahoma" w:hAnsi="Tahoma" w:cs="Tahoma"/>
                <w:sz w:val="22"/>
              </w:rPr>
              <w:t>：</w:t>
            </w:r>
          </w:p>
        </w:tc>
        <w:tc>
          <w:tcPr>
            <w:tcW w:w="6041" w:type="dxa"/>
          </w:tcPr>
          <w:p w14:paraId="7CA97626" w14:textId="77777777" w:rsidR="00892ABC" w:rsidRPr="00005D5C" w:rsidRDefault="00892ABC">
            <w:pPr>
              <w:rPr>
                <w:rFonts w:ascii="Tahoma" w:hAnsi="Tahoma" w:cs="Tahoma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The working environment should have local exhaust</w:t>
            </w:r>
            <w:r w:rsidR="00D25B79">
              <w:rPr>
                <w:rStyle w:val="tlid-translation"/>
                <w:rFonts w:ascii="Tahoma" w:hAnsi="Tahoma" w:cs="Tahoma" w:hint="eastAsia"/>
                <w:szCs w:val="24"/>
              </w:rPr>
              <w:t>.</w:t>
            </w:r>
            <w:r w:rsidRPr="00005D5C">
              <w:rPr>
                <w:rStyle w:val="tlid-translation"/>
                <w:rFonts w:ascii="Tahoma" w:hAnsi="Tahoma" w:cs="Tahoma"/>
                <w:szCs w:val="24"/>
              </w:rPr>
              <w:t xml:space="preserve"> </w:t>
            </w:r>
            <w:r w:rsidRPr="00005D5C">
              <w:rPr>
                <w:rFonts w:ascii="Tahoma" w:hAnsi="Tahoma" w:cs="Tahoma"/>
                <w:szCs w:val="24"/>
              </w:rPr>
              <w:t xml:space="preserve"> Provide exhaust </w:t>
            </w:r>
            <w:r w:rsidRPr="00005D5C">
              <w:rPr>
                <w:rFonts w:ascii="Tahoma" w:hAnsi="Tahoma" w:cs="Tahoma"/>
              </w:rPr>
              <w:t>ventilation.</w:t>
            </w:r>
          </w:p>
        </w:tc>
      </w:tr>
      <w:tr w:rsidR="00892ABC" w:rsidRPr="00005D5C" w14:paraId="4BF7C4A5" w14:textId="77777777" w:rsidTr="009523C8">
        <w:tc>
          <w:tcPr>
            <w:tcW w:w="4111" w:type="dxa"/>
          </w:tcPr>
          <w:p w14:paraId="3AD797DC" w14:textId="77777777" w:rsidR="00892ABC" w:rsidRPr="00005D5C" w:rsidRDefault="00892ABC">
            <w:pPr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</w:rPr>
              <w:t>B.  Control parameters</w:t>
            </w:r>
            <w:r w:rsidRPr="00005D5C">
              <w:rPr>
                <w:rFonts w:ascii="Tahoma" w:hAnsiTheme="minorEastAsia" w:cs="Tahoma"/>
              </w:rPr>
              <w:t>：</w:t>
            </w:r>
          </w:p>
        </w:tc>
        <w:tc>
          <w:tcPr>
            <w:tcW w:w="6041" w:type="dxa"/>
          </w:tcPr>
          <w:p w14:paraId="7BE99B4D" w14:textId="77777777" w:rsidR="00892ABC" w:rsidRPr="00005D5C" w:rsidRDefault="00892ABC">
            <w:pPr>
              <w:rPr>
                <w:rFonts w:ascii="Tahoma" w:hAnsi="Tahoma" w:cs="Tahoma"/>
              </w:rPr>
            </w:pPr>
          </w:p>
        </w:tc>
      </w:tr>
      <w:tr w:rsidR="00892ABC" w:rsidRPr="00005D5C" w14:paraId="765F33CF" w14:textId="77777777" w:rsidTr="009523C8">
        <w:tc>
          <w:tcPr>
            <w:tcW w:w="4111" w:type="dxa"/>
          </w:tcPr>
          <w:p w14:paraId="7B3FC887" w14:textId="77777777" w:rsidR="00892ABC" w:rsidRPr="00005D5C" w:rsidRDefault="00892ABC" w:rsidP="00892ABC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</w:rPr>
              <w:t>Internal regulation</w:t>
            </w:r>
            <w:r w:rsidRPr="00005D5C">
              <w:rPr>
                <w:rFonts w:ascii="Tahoma" w:hAnsiTheme="minorEastAsia" w:cs="Tahoma"/>
              </w:rPr>
              <w:t>：</w:t>
            </w:r>
          </w:p>
        </w:tc>
        <w:tc>
          <w:tcPr>
            <w:tcW w:w="6041" w:type="dxa"/>
          </w:tcPr>
          <w:p w14:paraId="58FCD409" w14:textId="77777777" w:rsidR="00892ABC" w:rsidRPr="00005D5C" w:rsidRDefault="00892ABC">
            <w:pPr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</w:rPr>
              <w:t>---</w:t>
            </w:r>
            <w:r w:rsidRPr="00005D5C">
              <w:rPr>
                <w:rFonts w:ascii="Tahoma" w:eastAsia="Arial" w:hAnsi="Tahoma" w:cs="Tahoma"/>
                <w:spacing w:val="4"/>
                <w:kern w:val="0"/>
                <w:sz w:val="20"/>
                <w:szCs w:val="20"/>
              </w:rPr>
              <w:t xml:space="preserve"> </w:t>
            </w:r>
            <w:r w:rsidRPr="00087599">
              <w:rPr>
                <w:rFonts w:ascii="Tahoma" w:eastAsia="Arial" w:hAnsi="Tahoma" w:cs="Tahoma"/>
                <w:spacing w:val="4"/>
                <w:kern w:val="0"/>
                <w:szCs w:val="24"/>
              </w:rPr>
              <w:t>m</w:t>
            </w:r>
            <w:r w:rsidRPr="00087599">
              <w:rPr>
                <w:rFonts w:ascii="Tahoma" w:eastAsia="Arial" w:hAnsi="Tahoma" w:cs="Tahoma"/>
                <w:kern w:val="0"/>
                <w:szCs w:val="24"/>
              </w:rPr>
              <w:t>g/m</w:t>
            </w:r>
            <w:r w:rsidRPr="00005D5C">
              <w:rPr>
                <w:rFonts w:ascii="Tahoma" w:hAnsi="Tahoma" w:cs="Tahoma"/>
                <w:kern w:val="0"/>
                <w:sz w:val="20"/>
                <w:szCs w:val="20"/>
                <w:vertAlign w:val="superscript"/>
              </w:rPr>
              <w:t>3</w:t>
            </w:r>
            <w:r w:rsidRPr="00005D5C">
              <w:rPr>
                <w:rFonts w:ascii="Tahoma" w:hAnsi="Tahoma" w:cs="Tahoma"/>
                <w:kern w:val="0"/>
                <w:sz w:val="20"/>
                <w:szCs w:val="20"/>
              </w:rPr>
              <w:t>-</w:t>
            </w:r>
            <w:r w:rsidRPr="00005D5C">
              <w:rPr>
                <w:rFonts w:ascii="Tahoma" w:eastAsia="Arial" w:hAnsi="Tahoma" w:cs="Tahoma"/>
                <w:spacing w:val="3"/>
                <w:kern w:val="0"/>
                <w:sz w:val="20"/>
                <w:szCs w:val="20"/>
              </w:rPr>
              <w:t xml:space="preserve"> </w:t>
            </w:r>
            <w:r w:rsidRPr="00087599">
              <w:rPr>
                <w:rFonts w:ascii="Tahoma" w:eastAsia="Arial" w:hAnsi="Tahoma" w:cs="Tahoma"/>
                <w:spacing w:val="3"/>
                <w:kern w:val="0"/>
                <w:szCs w:val="24"/>
              </w:rPr>
              <w:t>T</w:t>
            </w:r>
            <w:r w:rsidRPr="00087599">
              <w:rPr>
                <w:rFonts w:ascii="Tahoma" w:eastAsia="Arial" w:hAnsi="Tahoma" w:cs="Tahoma"/>
                <w:spacing w:val="8"/>
                <w:kern w:val="0"/>
                <w:szCs w:val="24"/>
              </w:rPr>
              <w:t>W</w:t>
            </w:r>
            <w:r w:rsidRPr="00087599">
              <w:rPr>
                <w:rFonts w:ascii="Tahoma" w:eastAsia="Arial" w:hAnsi="Tahoma" w:cs="Tahoma"/>
                <w:kern w:val="0"/>
                <w:szCs w:val="24"/>
              </w:rPr>
              <w:t>A</w:t>
            </w:r>
          </w:p>
        </w:tc>
      </w:tr>
      <w:tr w:rsidR="00892ABC" w:rsidRPr="00005D5C" w14:paraId="341325F8" w14:textId="77777777" w:rsidTr="009523C8">
        <w:tc>
          <w:tcPr>
            <w:tcW w:w="4111" w:type="dxa"/>
          </w:tcPr>
          <w:p w14:paraId="3D538489" w14:textId="77777777" w:rsidR="00892ABC" w:rsidRPr="00005D5C" w:rsidRDefault="00892ABC" w:rsidP="00892ABC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</w:rPr>
              <w:t xml:space="preserve">ACGIH </w:t>
            </w:r>
            <w:r w:rsidRPr="00005D5C">
              <w:rPr>
                <w:rFonts w:ascii="Tahoma" w:hAnsi="Tahoma" w:cs="Tahoma"/>
              </w:rPr>
              <w:t>：</w:t>
            </w:r>
          </w:p>
        </w:tc>
        <w:tc>
          <w:tcPr>
            <w:tcW w:w="6041" w:type="dxa"/>
          </w:tcPr>
          <w:p w14:paraId="48104AD2" w14:textId="77777777" w:rsidR="00892ABC" w:rsidRPr="00005D5C" w:rsidRDefault="00892ABC">
            <w:pPr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</w:rPr>
              <w:t>---</w:t>
            </w:r>
            <w:r w:rsidRPr="00005D5C">
              <w:rPr>
                <w:rFonts w:ascii="Tahoma" w:eastAsia="Arial" w:hAnsi="Tahoma" w:cs="Tahoma"/>
                <w:spacing w:val="4"/>
                <w:kern w:val="0"/>
                <w:sz w:val="20"/>
                <w:szCs w:val="20"/>
              </w:rPr>
              <w:t xml:space="preserve"> </w:t>
            </w:r>
            <w:r w:rsidRPr="00D25B79">
              <w:rPr>
                <w:rFonts w:ascii="Tahoma" w:eastAsia="Arial" w:hAnsi="Tahoma" w:cs="Tahoma"/>
                <w:spacing w:val="4"/>
                <w:kern w:val="0"/>
                <w:szCs w:val="24"/>
              </w:rPr>
              <w:t>m</w:t>
            </w:r>
            <w:r w:rsidRPr="00D25B79">
              <w:rPr>
                <w:rFonts w:ascii="Tahoma" w:eastAsia="Arial" w:hAnsi="Tahoma" w:cs="Tahoma"/>
                <w:kern w:val="0"/>
                <w:szCs w:val="24"/>
              </w:rPr>
              <w:t>g/m</w:t>
            </w:r>
            <w:r w:rsidRPr="00005D5C">
              <w:rPr>
                <w:rFonts w:ascii="Tahoma" w:hAnsi="Tahoma" w:cs="Tahoma"/>
                <w:kern w:val="0"/>
                <w:sz w:val="20"/>
                <w:szCs w:val="20"/>
                <w:vertAlign w:val="superscript"/>
              </w:rPr>
              <w:t>3</w:t>
            </w:r>
            <w:r w:rsidRPr="00005D5C">
              <w:rPr>
                <w:rFonts w:ascii="Tahoma" w:hAnsi="Tahoma" w:cs="Tahoma"/>
                <w:kern w:val="0"/>
                <w:sz w:val="20"/>
                <w:szCs w:val="20"/>
              </w:rPr>
              <w:t>-</w:t>
            </w:r>
            <w:r w:rsidRPr="00005D5C">
              <w:rPr>
                <w:rFonts w:ascii="Tahoma" w:eastAsia="Arial" w:hAnsi="Tahoma" w:cs="Tahoma"/>
                <w:spacing w:val="3"/>
                <w:kern w:val="0"/>
                <w:sz w:val="20"/>
                <w:szCs w:val="20"/>
              </w:rPr>
              <w:t xml:space="preserve"> </w:t>
            </w:r>
            <w:r w:rsidRPr="00087599">
              <w:rPr>
                <w:rFonts w:ascii="Tahoma" w:eastAsia="Arial" w:hAnsi="Tahoma" w:cs="Tahoma"/>
                <w:spacing w:val="3"/>
                <w:kern w:val="0"/>
                <w:szCs w:val="24"/>
              </w:rPr>
              <w:t>T</w:t>
            </w:r>
            <w:r w:rsidRPr="00087599">
              <w:rPr>
                <w:rFonts w:ascii="Tahoma" w:eastAsia="Arial" w:hAnsi="Tahoma" w:cs="Tahoma"/>
                <w:spacing w:val="8"/>
                <w:kern w:val="0"/>
                <w:szCs w:val="24"/>
              </w:rPr>
              <w:t>W</w:t>
            </w:r>
            <w:r w:rsidRPr="00087599">
              <w:rPr>
                <w:rFonts w:ascii="Tahoma" w:eastAsia="Arial" w:hAnsi="Tahoma" w:cs="Tahoma"/>
                <w:kern w:val="0"/>
                <w:szCs w:val="24"/>
              </w:rPr>
              <w:t>A</w:t>
            </w:r>
          </w:p>
        </w:tc>
      </w:tr>
      <w:tr w:rsidR="00892ABC" w:rsidRPr="00005D5C" w14:paraId="6F22D1EB" w14:textId="77777777" w:rsidTr="009523C8">
        <w:tc>
          <w:tcPr>
            <w:tcW w:w="4111" w:type="dxa"/>
          </w:tcPr>
          <w:p w14:paraId="5DA4601A" w14:textId="77777777" w:rsidR="00892ABC" w:rsidRPr="00005D5C" w:rsidRDefault="00892ABC" w:rsidP="00892ABC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ahoma" w:hAnsi="Tahoma" w:cs="Tahoma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Biological indicators</w:t>
            </w:r>
            <w:r w:rsidRPr="00005D5C">
              <w:rPr>
                <w:rFonts w:ascii="Tahoma" w:eastAsia="標楷體" w:hAnsi="Tahoma" w:cs="Tahoma"/>
              </w:rPr>
              <w:t xml:space="preserve"> BEIs</w:t>
            </w:r>
            <w:r w:rsidRPr="00005D5C">
              <w:rPr>
                <w:rFonts w:ascii="Tahoma" w:eastAsia="標楷體" w:hAnsi="Tahoma" w:cs="Tahoma"/>
              </w:rPr>
              <w:t>：</w:t>
            </w:r>
          </w:p>
        </w:tc>
        <w:tc>
          <w:tcPr>
            <w:tcW w:w="6041" w:type="dxa"/>
          </w:tcPr>
          <w:p w14:paraId="0607AA74" w14:textId="77777777" w:rsidR="00892ABC" w:rsidRPr="00005D5C" w:rsidRDefault="00892ABC" w:rsidP="00D25B79">
            <w:pPr>
              <w:rPr>
                <w:rFonts w:ascii="Tahoma" w:hAnsi="Tahoma" w:cs="Tahoma"/>
              </w:rPr>
            </w:pPr>
            <w:r w:rsidRPr="00005D5C">
              <w:rPr>
                <w:rFonts w:ascii="Tahoma" w:eastAsia="標楷體" w:hAnsi="Tahoma" w:cs="Tahoma"/>
              </w:rPr>
              <w:t>LD50</w:t>
            </w:r>
            <w:r w:rsidRPr="00005D5C">
              <w:rPr>
                <w:rFonts w:ascii="Tahoma" w:eastAsia="標楷體" w:hAnsi="Tahoma" w:cs="Tahoma"/>
              </w:rPr>
              <w:t>：</w:t>
            </w:r>
            <w:r w:rsidRPr="00005D5C">
              <w:rPr>
                <w:rFonts w:ascii="Tahoma" w:eastAsia="標楷體" w:hAnsi="Tahoma" w:cs="Tahoma"/>
              </w:rPr>
              <w:t xml:space="preserve"> </w:t>
            </w:r>
            <w:r w:rsidR="00D25B79">
              <w:rPr>
                <w:rFonts w:ascii="Tahoma" w:eastAsia="標楷體" w:hAnsi="Tahoma" w:cs="Tahoma" w:hint="eastAsia"/>
              </w:rPr>
              <w:t>---</w:t>
            </w:r>
            <w:r w:rsidRPr="00005D5C">
              <w:rPr>
                <w:rFonts w:ascii="Tahoma" w:eastAsia="標楷體" w:hAnsi="Tahoma" w:cs="Tahoma"/>
              </w:rPr>
              <w:t>mg/kg   (</w:t>
            </w:r>
            <w:r w:rsidRPr="00005D5C">
              <w:rPr>
                <w:rStyle w:val="tlid-translation"/>
                <w:rFonts w:ascii="Tahoma" w:hAnsi="Tahoma" w:cs="Tahoma"/>
                <w:szCs w:val="24"/>
              </w:rPr>
              <w:t>Ingestion</w:t>
            </w:r>
            <w:r w:rsidRPr="00005D5C">
              <w:rPr>
                <w:rFonts w:ascii="Tahoma" w:eastAsia="標楷體" w:hAnsi="Tahoma" w:cs="Tahoma"/>
                <w:szCs w:val="24"/>
              </w:rPr>
              <w:t xml:space="preserve"> /</w:t>
            </w:r>
            <w:r w:rsidRPr="00005D5C">
              <w:rPr>
                <w:rFonts w:ascii="Tahoma" w:hAnsi="Tahoma" w:cs="Tahoma"/>
                <w:szCs w:val="24"/>
              </w:rPr>
              <w:t xml:space="preserve"> </w:t>
            </w:r>
            <w:r w:rsidRPr="00005D5C">
              <w:rPr>
                <w:rStyle w:val="tlid-translation"/>
                <w:rFonts w:ascii="Tahoma" w:hAnsi="Tahoma" w:cs="Tahoma"/>
                <w:szCs w:val="24"/>
              </w:rPr>
              <w:t>Rat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  <w:r w:rsidRPr="00005D5C">
              <w:rPr>
                <w:rFonts w:ascii="Tahoma" w:eastAsia="標楷體" w:hAnsi="Tahoma" w:cs="Tahoma"/>
                <w:szCs w:val="24"/>
              </w:rPr>
              <w:t>mg/KG)</w:t>
            </w:r>
          </w:p>
        </w:tc>
      </w:tr>
      <w:tr w:rsidR="00892ABC" w:rsidRPr="00005D5C" w14:paraId="5EE6D204" w14:textId="77777777" w:rsidTr="009523C8">
        <w:tc>
          <w:tcPr>
            <w:tcW w:w="4111" w:type="dxa"/>
          </w:tcPr>
          <w:p w14:paraId="25DC23E7" w14:textId="77777777" w:rsidR="00892ABC" w:rsidRPr="00005D5C" w:rsidRDefault="00892ABC" w:rsidP="00892ABC">
            <w:pPr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  <w:kern w:val="0"/>
                <w:szCs w:val="24"/>
              </w:rPr>
              <w:t xml:space="preserve">C.  </w:t>
            </w:r>
            <w:r w:rsidRPr="00005D5C">
              <w:rPr>
                <w:rFonts w:ascii="Tahoma" w:eastAsia="Arial" w:hAnsi="Tahoma" w:cs="Tahoma"/>
                <w:kern w:val="0"/>
                <w:sz w:val="22"/>
              </w:rPr>
              <w:t>Ind</w:t>
            </w:r>
            <w:r w:rsidRPr="00005D5C">
              <w:rPr>
                <w:rFonts w:ascii="Tahoma" w:eastAsia="Arial" w:hAnsi="Tahoma" w:cs="Tahoma"/>
                <w:spacing w:val="-1"/>
                <w:kern w:val="0"/>
                <w:sz w:val="22"/>
              </w:rPr>
              <w:t>ivi</w:t>
            </w:r>
            <w:r w:rsidRPr="00005D5C">
              <w:rPr>
                <w:rFonts w:ascii="Tahoma" w:eastAsia="Arial" w:hAnsi="Tahoma" w:cs="Tahoma"/>
                <w:kern w:val="0"/>
                <w:sz w:val="22"/>
              </w:rPr>
              <w:t>dua</w:t>
            </w:r>
            <w:r w:rsidRPr="00005D5C">
              <w:rPr>
                <w:rFonts w:ascii="Tahoma" w:eastAsia="Arial" w:hAnsi="Tahoma" w:cs="Tahoma"/>
                <w:spacing w:val="-1"/>
                <w:kern w:val="0"/>
                <w:sz w:val="22"/>
              </w:rPr>
              <w:t>l</w:t>
            </w:r>
            <w:r w:rsidRPr="00005D5C">
              <w:rPr>
                <w:rFonts w:ascii="Tahoma" w:eastAsia="Arial" w:hAnsi="Tahoma" w:cs="Tahoma"/>
                <w:spacing w:val="2"/>
                <w:kern w:val="0"/>
                <w:sz w:val="22"/>
              </w:rPr>
              <w:t xml:space="preserve"> </w:t>
            </w:r>
            <w:r w:rsidRPr="00005D5C">
              <w:rPr>
                <w:rFonts w:ascii="Tahoma" w:eastAsia="Arial" w:hAnsi="Tahoma" w:cs="Tahoma"/>
                <w:kern w:val="0"/>
                <w:sz w:val="22"/>
              </w:rPr>
              <w:t>prote</w:t>
            </w:r>
            <w:r w:rsidRPr="00005D5C">
              <w:rPr>
                <w:rFonts w:ascii="Tahoma" w:eastAsia="Arial" w:hAnsi="Tahoma" w:cs="Tahoma"/>
                <w:spacing w:val="1"/>
                <w:kern w:val="0"/>
                <w:sz w:val="22"/>
              </w:rPr>
              <w:t>c</w:t>
            </w:r>
            <w:r w:rsidRPr="00005D5C">
              <w:rPr>
                <w:rFonts w:ascii="Tahoma" w:eastAsia="Arial" w:hAnsi="Tahoma" w:cs="Tahoma"/>
                <w:kern w:val="0"/>
                <w:sz w:val="22"/>
              </w:rPr>
              <w:t>t</w:t>
            </w:r>
            <w:r w:rsidRPr="00005D5C">
              <w:rPr>
                <w:rFonts w:ascii="Tahoma" w:eastAsia="Arial" w:hAnsi="Tahoma" w:cs="Tahoma"/>
                <w:spacing w:val="-1"/>
                <w:kern w:val="0"/>
                <w:sz w:val="22"/>
              </w:rPr>
              <w:t>i</w:t>
            </w:r>
            <w:r w:rsidRPr="00005D5C">
              <w:rPr>
                <w:rFonts w:ascii="Tahoma" w:eastAsia="Arial" w:hAnsi="Tahoma" w:cs="Tahoma"/>
                <w:kern w:val="0"/>
                <w:sz w:val="22"/>
              </w:rPr>
              <w:t>on</w:t>
            </w:r>
            <w:r w:rsidRPr="00005D5C">
              <w:rPr>
                <w:rFonts w:ascii="Tahoma" w:eastAsia="Arial" w:hAnsi="Tahoma" w:cs="Tahoma"/>
                <w:spacing w:val="-2"/>
                <w:kern w:val="0"/>
                <w:sz w:val="22"/>
              </w:rPr>
              <w:t xml:space="preserve"> </w:t>
            </w:r>
            <w:r w:rsidRPr="00005D5C">
              <w:rPr>
                <w:rFonts w:ascii="Tahoma" w:eastAsia="Arial" w:hAnsi="Tahoma" w:cs="Tahoma"/>
                <w:spacing w:val="4"/>
                <w:kern w:val="0"/>
                <w:sz w:val="22"/>
              </w:rPr>
              <w:t>m</w:t>
            </w:r>
            <w:r w:rsidRPr="00005D5C">
              <w:rPr>
                <w:rFonts w:ascii="Tahoma" w:eastAsia="Arial" w:hAnsi="Tahoma" w:cs="Tahoma"/>
                <w:kern w:val="0"/>
                <w:sz w:val="22"/>
              </w:rPr>
              <w:t>ea</w:t>
            </w:r>
            <w:r w:rsidRPr="00005D5C">
              <w:rPr>
                <w:rFonts w:ascii="Tahoma" w:eastAsia="Arial" w:hAnsi="Tahoma" w:cs="Tahoma"/>
                <w:spacing w:val="1"/>
                <w:kern w:val="0"/>
                <w:sz w:val="22"/>
              </w:rPr>
              <w:t>s</w:t>
            </w:r>
            <w:r w:rsidRPr="00005D5C">
              <w:rPr>
                <w:rFonts w:ascii="Tahoma" w:eastAsia="Arial" w:hAnsi="Tahoma" w:cs="Tahoma"/>
                <w:kern w:val="0"/>
                <w:sz w:val="22"/>
              </w:rPr>
              <w:t>ures</w:t>
            </w:r>
            <w:r w:rsidRPr="00005D5C">
              <w:rPr>
                <w:rFonts w:ascii="Tahoma" w:eastAsia="細明體" w:hAnsi="細明體" w:cs="Tahoma"/>
                <w:kern w:val="0"/>
                <w:sz w:val="22"/>
              </w:rPr>
              <w:t>：</w:t>
            </w:r>
          </w:p>
        </w:tc>
        <w:tc>
          <w:tcPr>
            <w:tcW w:w="6041" w:type="dxa"/>
          </w:tcPr>
          <w:p w14:paraId="095A0E64" w14:textId="77777777" w:rsidR="00892ABC" w:rsidRPr="00005D5C" w:rsidRDefault="00892ABC">
            <w:pPr>
              <w:rPr>
                <w:rFonts w:ascii="Tahoma" w:hAnsi="Tahoma" w:cs="Tahoma"/>
              </w:rPr>
            </w:pPr>
          </w:p>
        </w:tc>
      </w:tr>
      <w:tr w:rsidR="00892ABC" w:rsidRPr="00005D5C" w14:paraId="459919AD" w14:textId="77777777" w:rsidTr="009523C8">
        <w:tc>
          <w:tcPr>
            <w:tcW w:w="4111" w:type="dxa"/>
          </w:tcPr>
          <w:p w14:paraId="5813CC6D" w14:textId="77777777" w:rsidR="00892ABC" w:rsidRPr="00005D5C" w:rsidRDefault="00892ABC" w:rsidP="00892ABC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</w:rPr>
              <w:t>Respiratory protection</w:t>
            </w:r>
            <w:r w:rsidRPr="00005D5C">
              <w:rPr>
                <w:rFonts w:ascii="Tahoma" w:hAnsiTheme="minorEastAsia" w:cs="Tahoma"/>
              </w:rPr>
              <w:t>：</w:t>
            </w:r>
          </w:p>
        </w:tc>
        <w:tc>
          <w:tcPr>
            <w:tcW w:w="6041" w:type="dxa"/>
          </w:tcPr>
          <w:p w14:paraId="0A965DCC" w14:textId="77777777" w:rsidR="00892ABC" w:rsidRPr="00005D5C" w:rsidRDefault="00892ABC">
            <w:pPr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</w:rPr>
              <w:t xml:space="preserve">Use respirator or </w:t>
            </w:r>
            <w:r w:rsidRPr="00005D5C">
              <w:rPr>
                <w:rStyle w:val="tlid-translation"/>
                <w:rFonts w:ascii="Tahoma" w:hAnsi="Tahoma" w:cs="Tahoma"/>
                <w:szCs w:val="24"/>
              </w:rPr>
              <w:t>activated carbon mask.</w:t>
            </w:r>
          </w:p>
        </w:tc>
      </w:tr>
      <w:tr w:rsidR="00892ABC" w:rsidRPr="00005D5C" w14:paraId="3B50128A" w14:textId="77777777" w:rsidTr="009523C8">
        <w:tc>
          <w:tcPr>
            <w:tcW w:w="4111" w:type="dxa"/>
          </w:tcPr>
          <w:p w14:paraId="1D7ACF07" w14:textId="77777777" w:rsidR="00892ABC" w:rsidRPr="00005D5C" w:rsidRDefault="00892ABC" w:rsidP="00892ABC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  <w:szCs w:val="24"/>
              </w:rPr>
              <w:t>Eye protection</w:t>
            </w:r>
            <w:r w:rsidRPr="00005D5C">
              <w:rPr>
                <w:rFonts w:ascii="Tahoma" w:hAnsiTheme="minorEastAsia" w:cs="Tahoma"/>
                <w:szCs w:val="24"/>
              </w:rPr>
              <w:t>：</w:t>
            </w:r>
          </w:p>
        </w:tc>
        <w:tc>
          <w:tcPr>
            <w:tcW w:w="6041" w:type="dxa"/>
          </w:tcPr>
          <w:p w14:paraId="0B64F678" w14:textId="77777777" w:rsidR="00892ABC" w:rsidRPr="00005D5C" w:rsidRDefault="00892ABC">
            <w:pPr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  <w:szCs w:val="24"/>
              </w:rPr>
              <w:t>Use goggles.  Wash eyes before breaks and at the end of work.</w:t>
            </w:r>
          </w:p>
        </w:tc>
      </w:tr>
      <w:tr w:rsidR="00892ABC" w:rsidRPr="00005D5C" w14:paraId="178C6BC2" w14:textId="77777777" w:rsidTr="009523C8">
        <w:tc>
          <w:tcPr>
            <w:tcW w:w="4111" w:type="dxa"/>
          </w:tcPr>
          <w:p w14:paraId="09E413C6" w14:textId="77777777" w:rsidR="00892ABC" w:rsidRPr="00005D5C" w:rsidRDefault="00892ABC" w:rsidP="00892ABC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ahoma" w:hAnsi="Tahoma" w:cs="Tahoma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Hand protection</w:t>
            </w:r>
            <w:r w:rsidRPr="00005D5C">
              <w:rPr>
                <w:rStyle w:val="tlid-translation"/>
                <w:rFonts w:ascii="Tahoma" w:hAnsiTheme="minorEastAsia" w:cs="Tahoma"/>
                <w:szCs w:val="24"/>
              </w:rPr>
              <w:t>：</w:t>
            </w:r>
          </w:p>
        </w:tc>
        <w:tc>
          <w:tcPr>
            <w:tcW w:w="6041" w:type="dxa"/>
          </w:tcPr>
          <w:p w14:paraId="0DD74C07" w14:textId="77777777" w:rsidR="00892ABC" w:rsidRPr="00005D5C" w:rsidRDefault="00892ABC">
            <w:pPr>
              <w:rPr>
                <w:rFonts w:ascii="Tahoma" w:hAnsi="Tahoma" w:cs="Tahoma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Wear PE long sleeve gloves.</w:t>
            </w:r>
          </w:p>
        </w:tc>
      </w:tr>
      <w:tr w:rsidR="00892ABC" w:rsidRPr="00005D5C" w14:paraId="3C87BA48" w14:textId="77777777" w:rsidTr="009523C8">
        <w:tc>
          <w:tcPr>
            <w:tcW w:w="4111" w:type="dxa"/>
          </w:tcPr>
          <w:p w14:paraId="010EA255" w14:textId="77777777" w:rsidR="00892ABC" w:rsidRPr="00005D5C" w:rsidRDefault="00892ABC" w:rsidP="00892ABC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  <w:szCs w:val="24"/>
              </w:rPr>
              <w:t>Skin protection</w:t>
            </w:r>
            <w:r w:rsidRPr="00005D5C">
              <w:rPr>
                <w:rFonts w:ascii="Tahoma" w:hAnsiTheme="minorEastAsia" w:cs="Tahoma"/>
                <w:szCs w:val="24"/>
              </w:rPr>
              <w:t>：</w:t>
            </w:r>
          </w:p>
        </w:tc>
        <w:tc>
          <w:tcPr>
            <w:tcW w:w="6041" w:type="dxa"/>
          </w:tcPr>
          <w:p w14:paraId="29765AD7" w14:textId="77777777" w:rsidR="00892ABC" w:rsidRPr="00005D5C" w:rsidRDefault="00892ABC">
            <w:pPr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  <w:szCs w:val="24"/>
              </w:rPr>
              <w:t>Protective work clothing.</w:t>
            </w:r>
          </w:p>
        </w:tc>
      </w:tr>
      <w:tr w:rsidR="00892ABC" w:rsidRPr="00005D5C" w14:paraId="6424A352" w14:textId="77777777" w:rsidTr="009523C8">
        <w:tc>
          <w:tcPr>
            <w:tcW w:w="4111" w:type="dxa"/>
          </w:tcPr>
          <w:p w14:paraId="3E0228C5" w14:textId="77777777" w:rsidR="00892ABC" w:rsidRPr="00005D5C" w:rsidRDefault="00892ABC" w:rsidP="00892ABC">
            <w:pPr>
              <w:pStyle w:val="aa"/>
              <w:numPr>
                <w:ilvl w:val="0"/>
                <w:numId w:val="12"/>
              </w:numPr>
              <w:ind w:leftChars="0"/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hAnsi="Tahoma" w:cs="Tahoma"/>
              </w:rPr>
              <w:t xml:space="preserve"> Industrial hygiene:</w:t>
            </w:r>
          </w:p>
        </w:tc>
        <w:tc>
          <w:tcPr>
            <w:tcW w:w="6041" w:type="dxa"/>
          </w:tcPr>
          <w:p w14:paraId="73E2F02B" w14:textId="77777777" w:rsidR="00892ABC" w:rsidRPr="00005D5C" w:rsidRDefault="00892ABC" w:rsidP="00186C80">
            <w:pPr>
              <w:jc w:val="both"/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hAnsi="Tahoma" w:cs="Tahoma"/>
              </w:rPr>
              <w:t>Change contaminated clothing.  Application of skin- protective barrier cream recommended.  Wash hands after working with substance.</w:t>
            </w:r>
          </w:p>
        </w:tc>
      </w:tr>
    </w:tbl>
    <w:p w14:paraId="6C9A6ACF" w14:textId="77777777" w:rsidR="00602A9C" w:rsidRPr="00005D5C" w:rsidRDefault="00602A9C">
      <w:pPr>
        <w:rPr>
          <w:rFonts w:ascii="Tahoma" w:hAnsi="Tahoma" w:cs="Tahoma"/>
        </w:rPr>
      </w:pPr>
    </w:p>
    <w:p w14:paraId="7B008839" w14:textId="77777777" w:rsidR="00C10617" w:rsidRPr="00005D5C" w:rsidRDefault="00A42CD4">
      <w:pPr>
        <w:rPr>
          <w:rFonts w:ascii="Tahoma" w:hAnsi="Tahoma" w:cs="Tahoma"/>
          <w:b/>
          <w:bCs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t>9. Physical and chemical properties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C10617" w:rsidRPr="00005D5C" w14:paraId="15B47E7F" w14:textId="77777777" w:rsidTr="009523C8">
        <w:tc>
          <w:tcPr>
            <w:tcW w:w="4111" w:type="dxa"/>
          </w:tcPr>
          <w:p w14:paraId="5E76EAD1" w14:textId="77777777" w:rsidR="00C10617" w:rsidRPr="00005D5C" w:rsidRDefault="00C10617">
            <w:pPr>
              <w:rPr>
                <w:rFonts w:ascii="Tahoma" w:hAnsi="Tahoma" w:cs="Tahoma"/>
                <w:bCs/>
                <w:szCs w:val="24"/>
              </w:rPr>
            </w:pPr>
            <w:r w:rsidRPr="00005D5C">
              <w:rPr>
                <w:rFonts w:ascii="Tahoma" w:hAnsi="Tahoma" w:cs="Tahoma"/>
                <w:bCs/>
                <w:szCs w:val="24"/>
              </w:rPr>
              <w:t>A.</w:t>
            </w:r>
            <w:r w:rsidRPr="00005D5C">
              <w:rPr>
                <w:rFonts w:ascii="Tahoma" w:hAnsi="Tahoma" w:cs="Tahoma"/>
                <w:b/>
                <w:bCs/>
                <w:szCs w:val="24"/>
              </w:rPr>
              <w:t xml:space="preserve">  </w:t>
            </w:r>
            <w:r w:rsidRPr="00005D5C">
              <w:rPr>
                <w:rFonts w:ascii="Tahoma" w:eastAsia="微軟正黑體" w:hAnsi="Tahoma" w:cs="Tahoma"/>
                <w:szCs w:val="24"/>
              </w:rPr>
              <w:t xml:space="preserve">Appearance </w:t>
            </w:r>
            <w:r w:rsidRPr="00005D5C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812" w:type="dxa"/>
          </w:tcPr>
          <w:p w14:paraId="131B345D" w14:textId="77777777" w:rsidR="00C10617" w:rsidRPr="00005D5C" w:rsidRDefault="00D01CB9">
            <w:pPr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eastAsia="標楷體" w:hAnsi="Tahoma" w:cs="Tahoma" w:hint="eastAsia"/>
                <w:szCs w:val="24"/>
              </w:rPr>
              <w:t>Solid</w:t>
            </w:r>
          </w:p>
        </w:tc>
      </w:tr>
      <w:tr w:rsidR="00C10617" w:rsidRPr="00005D5C" w14:paraId="6AB8902F" w14:textId="77777777" w:rsidTr="009523C8">
        <w:tc>
          <w:tcPr>
            <w:tcW w:w="4111" w:type="dxa"/>
          </w:tcPr>
          <w:p w14:paraId="48659625" w14:textId="77777777" w:rsidR="00C10617" w:rsidRPr="00005D5C" w:rsidRDefault="00C10617">
            <w:pPr>
              <w:rPr>
                <w:rFonts w:ascii="Tahoma" w:hAnsi="Tahoma" w:cs="Tahoma"/>
                <w:bCs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 xml:space="preserve">B.  </w:t>
            </w:r>
            <w:r w:rsidRPr="00005D5C">
              <w:rPr>
                <w:rFonts w:ascii="Tahoma" w:hAnsi="Tahoma" w:cs="Tahoma"/>
                <w:szCs w:val="24"/>
              </w:rPr>
              <w:t>Odor :</w:t>
            </w:r>
          </w:p>
        </w:tc>
        <w:tc>
          <w:tcPr>
            <w:tcW w:w="5812" w:type="dxa"/>
          </w:tcPr>
          <w:p w14:paraId="7C3DD245" w14:textId="77777777" w:rsidR="00C10617" w:rsidRPr="00005D5C" w:rsidRDefault="00C10617">
            <w:pPr>
              <w:rPr>
                <w:rFonts w:ascii="Tahoma" w:hAnsi="Tahoma" w:cs="Tahoma"/>
                <w:bCs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N/A</w:t>
            </w:r>
          </w:p>
        </w:tc>
      </w:tr>
      <w:tr w:rsidR="00C10617" w:rsidRPr="00005D5C" w14:paraId="4FF4459B" w14:textId="77777777" w:rsidTr="009523C8">
        <w:tc>
          <w:tcPr>
            <w:tcW w:w="4111" w:type="dxa"/>
          </w:tcPr>
          <w:p w14:paraId="4580434D" w14:textId="77777777" w:rsidR="00C10617" w:rsidRPr="00005D5C" w:rsidRDefault="00A924F3">
            <w:pPr>
              <w:rPr>
                <w:rFonts w:ascii="Tahoma" w:hAnsi="Tahoma" w:cs="Tahoma"/>
                <w:bCs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C.  </w:t>
            </w:r>
            <w:r w:rsidRPr="00005D5C">
              <w:rPr>
                <w:rFonts w:ascii="Tahoma" w:eastAsia="標楷體" w:hAnsi="Tahoma" w:cs="Tahoma"/>
                <w:szCs w:val="24"/>
              </w:rPr>
              <w:t xml:space="preserve">Vaporization velocity </w:t>
            </w:r>
            <w:r w:rsidRPr="00005D5C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812" w:type="dxa"/>
          </w:tcPr>
          <w:p w14:paraId="64A2ADD9" w14:textId="77777777" w:rsidR="00C10617" w:rsidRPr="00005D5C" w:rsidRDefault="00A924F3">
            <w:pPr>
              <w:rPr>
                <w:rFonts w:ascii="Tahoma" w:hAnsi="Tahoma" w:cs="Tahoma"/>
                <w:bCs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N/A</w:t>
            </w:r>
          </w:p>
        </w:tc>
      </w:tr>
      <w:tr w:rsidR="00C10617" w:rsidRPr="00005D5C" w14:paraId="09A6F7AD" w14:textId="77777777" w:rsidTr="009523C8">
        <w:tc>
          <w:tcPr>
            <w:tcW w:w="4111" w:type="dxa"/>
          </w:tcPr>
          <w:p w14:paraId="691F3B19" w14:textId="77777777" w:rsidR="00C10617" w:rsidRPr="00005D5C" w:rsidRDefault="00A924F3">
            <w:pPr>
              <w:rPr>
                <w:rFonts w:ascii="Tahoma" w:hAnsi="Tahoma" w:cs="Tahoma"/>
                <w:bCs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D.  </w:t>
            </w:r>
            <w:r w:rsidRPr="00005D5C">
              <w:rPr>
                <w:rFonts w:ascii="Tahoma" w:eastAsia="標楷體" w:hAnsi="Tahoma" w:cs="Tahoma"/>
                <w:szCs w:val="24"/>
              </w:rPr>
              <w:t xml:space="preserve">Melting point </w:t>
            </w:r>
            <w:r w:rsidRPr="00005D5C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812" w:type="dxa"/>
          </w:tcPr>
          <w:p w14:paraId="6E2B2E95" w14:textId="77777777" w:rsidR="00C10617" w:rsidRPr="00005D5C" w:rsidRDefault="00EE3062" w:rsidP="00617CC5">
            <w:pPr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eastAsia="標楷體" w:hAnsi="Tahoma" w:cs="Tahoma" w:hint="eastAsia"/>
                <w:szCs w:val="24"/>
              </w:rPr>
              <w:t>4</w:t>
            </w:r>
            <w:r w:rsidR="00617CC5">
              <w:rPr>
                <w:rFonts w:ascii="Tahoma" w:eastAsia="標楷體" w:hAnsi="Tahoma" w:cs="Tahoma" w:hint="eastAsia"/>
                <w:szCs w:val="24"/>
              </w:rPr>
              <w:t>8</w:t>
            </w:r>
            <w:r w:rsidR="00D01CB9">
              <w:rPr>
                <w:rFonts w:ascii="Tahoma" w:eastAsia="標楷體" w:hAnsi="Tahoma" w:cs="Tahoma" w:hint="eastAsia"/>
                <w:szCs w:val="24"/>
              </w:rPr>
              <w:t xml:space="preserve"> ~ </w:t>
            </w:r>
            <w:r w:rsidR="00962DBB">
              <w:rPr>
                <w:rFonts w:ascii="Tahoma" w:eastAsia="標楷體" w:hAnsi="Tahoma" w:cs="Tahoma" w:hint="eastAsia"/>
                <w:szCs w:val="24"/>
              </w:rPr>
              <w:t>5</w:t>
            </w:r>
            <w:r w:rsidR="00617CC5">
              <w:rPr>
                <w:rFonts w:ascii="Tahoma" w:eastAsia="標楷體" w:hAnsi="Tahoma" w:cs="Tahoma" w:hint="eastAsia"/>
                <w:szCs w:val="24"/>
              </w:rPr>
              <w:t>3</w:t>
            </w:r>
            <w:r w:rsidR="00A924F3" w:rsidRPr="00005D5C">
              <w:rPr>
                <w:rFonts w:ascii="Tahoma" w:eastAsia="標楷體" w:hAnsi="Tahoma" w:cs="Tahoma"/>
                <w:szCs w:val="24"/>
              </w:rPr>
              <w:t xml:space="preserve"> </w:t>
            </w:r>
            <w:r w:rsidR="00A924F3" w:rsidRPr="00005D5C">
              <w:rPr>
                <w:rFonts w:ascii="細明體" w:eastAsia="細明體" w:hAnsi="細明體" w:cs="細明體" w:hint="eastAsia"/>
                <w:szCs w:val="24"/>
              </w:rPr>
              <w:t>℃</w:t>
            </w:r>
          </w:p>
        </w:tc>
      </w:tr>
      <w:tr w:rsidR="00C10617" w:rsidRPr="00005D5C" w14:paraId="2DE4A88E" w14:textId="77777777" w:rsidTr="009523C8">
        <w:tc>
          <w:tcPr>
            <w:tcW w:w="4111" w:type="dxa"/>
          </w:tcPr>
          <w:p w14:paraId="657870E7" w14:textId="77777777" w:rsidR="00C10617" w:rsidRPr="00005D5C" w:rsidRDefault="00A924F3">
            <w:pPr>
              <w:rPr>
                <w:rFonts w:ascii="Tahoma" w:hAnsi="Tahoma" w:cs="Tahoma"/>
                <w:bCs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 xml:space="preserve">E.  PH value </w:t>
            </w:r>
            <w:r w:rsidRPr="00005D5C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812" w:type="dxa"/>
          </w:tcPr>
          <w:p w14:paraId="58902B94" w14:textId="77777777" w:rsidR="00C10617" w:rsidRPr="00005D5C" w:rsidRDefault="00EE3062" w:rsidP="00962DBB">
            <w:pPr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eastAsia="標楷體" w:hAnsi="Tahoma" w:cs="Tahoma" w:hint="eastAsia"/>
                <w:szCs w:val="24"/>
              </w:rPr>
              <w:t>5.0</w:t>
            </w:r>
            <w:r w:rsidR="00186C80">
              <w:rPr>
                <w:rFonts w:ascii="Tahoma" w:eastAsia="標楷體" w:hAnsi="Tahoma" w:cs="Tahoma" w:hint="eastAsia"/>
                <w:szCs w:val="24"/>
              </w:rPr>
              <w:t xml:space="preserve"> </w:t>
            </w:r>
            <w:r w:rsidR="00A924F3" w:rsidRPr="00005D5C">
              <w:rPr>
                <w:rFonts w:ascii="Tahoma" w:eastAsia="標楷體" w:hAnsi="Tahoma" w:cs="Tahoma"/>
                <w:szCs w:val="24"/>
              </w:rPr>
              <w:t>~</w:t>
            </w:r>
            <w:r w:rsidR="00186C80">
              <w:rPr>
                <w:rFonts w:ascii="Tahoma" w:eastAsia="標楷體" w:hAnsi="Tahoma" w:cs="Tahoma" w:hint="eastAsia"/>
                <w:szCs w:val="24"/>
              </w:rPr>
              <w:t xml:space="preserve"> </w:t>
            </w:r>
            <w:r>
              <w:rPr>
                <w:rFonts w:ascii="Tahoma" w:eastAsia="標楷體" w:hAnsi="Tahoma" w:cs="Tahoma" w:hint="eastAsia"/>
                <w:szCs w:val="24"/>
              </w:rPr>
              <w:t>7.0</w:t>
            </w:r>
            <w:r w:rsidR="00A924F3" w:rsidRPr="00005D5C">
              <w:rPr>
                <w:rFonts w:ascii="Tahoma" w:eastAsia="標楷體" w:hAnsi="Tahoma" w:cs="Tahoma"/>
                <w:szCs w:val="24"/>
              </w:rPr>
              <w:t xml:space="preserve">  (</w:t>
            </w:r>
            <w:r w:rsidR="00002075">
              <w:rPr>
                <w:rFonts w:ascii="Tahoma" w:eastAsia="標楷體" w:hAnsi="Tahoma" w:cs="Tahoma" w:hint="eastAsia"/>
                <w:szCs w:val="24"/>
              </w:rPr>
              <w:t xml:space="preserve"> </w:t>
            </w:r>
            <w:r w:rsidR="00962DBB">
              <w:rPr>
                <w:rFonts w:ascii="Tahoma" w:eastAsia="標楷體" w:hAnsi="Tahoma" w:cs="Tahoma" w:hint="eastAsia"/>
                <w:szCs w:val="24"/>
              </w:rPr>
              <w:t>1</w:t>
            </w:r>
            <w:r w:rsidR="00A924F3" w:rsidRPr="00005D5C">
              <w:rPr>
                <w:rFonts w:ascii="Tahoma" w:eastAsia="標楷體" w:hAnsi="Tahoma" w:cs="Tahoma"/>
                <w:szCs w:val="24"/>
              </w:rPr>
              <w:t>%aq. )</w:t>
            </w:r>
          </w:p>
        </w:tc>
      </w:tr>
      <w:tr w:rsidR="00C10617" w:rsidRPr="00005D5C" w14:paraId="494EB9E6" w14:textId="77777777" w:rsidTr="009523C8">
        <w:tc>
          <w:tcPr>
            <w:tcW w:w="4111" w:type="dxa"/>
          </w:tcPr>
          <w:p w14:paraId="3823169E" w14:textId="77777777" w:rsidR="00C10617" w:rsidRPr="000F415C" w:rsidRDefault="00A924F3" w:rsidP="00A924F3">
            <w:pPr>
              <w:rPr>
                <w:rFonts w:ascii="Tahoma" w:hAnsi="Tahoma" w:cs="Tahoma"/>
                <w:bCs/>
                <w:szCs w:val="24"/>
              </w:rPr>
            </w:pPr>
            <w:r w:rsidRPr="000F415C">
              <w:rPr>
                <w:rFonts w:ascii="Tahoma" w:eastAsia="標楷體" w:hAnsi="Tahoma" w:cs="Tahoma"/>
                <w:szCs w:val="24"/>
              </w:rPr>
              <w:lastRenderedPageBreak/>
              <w:t xml:space="preserve">F.  Boiling point </w:t>
            </w:r>
            <w:r w:rsidRPr="000F415C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812" w:type="dxa"/>
          </w:tcPr>
          <w:p w14:paraId="35278CBB" w14:textId="77777777" w:rsidR="00C10617" w:rsidRPr="00FE3424" w:rsidRDefault="00D01CB9" w:rsidP="00186C80">
            <w:pPr>
              <w:rPr>
                <w:rFonts w:ascii="Tahoma" w:hAnsi="Tahoma" w:cs="Tahoma"/>
                <w:bCs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N/A</w:t>
            </w:r>
          </w:p>
        </w:tc>
      </w:tr>
      <w:tr w:rsidR="00C10617" w:rsidRPr="00005D5C" w14:paraId="0127C167" w14:textId="77777777" w:rsidTr="009523C8">
        <w:tc>
          <w:tcPr>
            <w:tcW w:w="4111" w:type="dxa"/>
          </w:tcPr>
          <w:p w14:paraId="6C3E8FD5" w14:textId="77777777" w:rsidR="00C10617" w:rsidRPr="00005D5C" w:rsidRDefault="00A924F3">
            <w:pPr>
              <w:rPr>
                <w:rFonts w:ascii="Tahoma" w:hAnsi="Tahoma" w:cs="Tahoma"/>
                <w:bCs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 xml:space="preserve">G.  Flammability </w:t>
            </w:r>
            <w:r w:rsidRPr="00005D5C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812" w:type="dxa"/>
          </w:tcPr>
          <w:p w14:paraId="3720D212" w14:textId="77777777" w:rsidR="00C10617" w:rsidRPr="00005D5C" w:rsidRDefault="00A924F3">
            <w:pPr>
              <w:rPr>
                <w:rFonts w:ascii="Tahoma" w:hAnsi="Tahoma" w:cs="Tahoma"/>
                <w:bCs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N/A</w:t>
            </w:r>
          </w:p>
        </w:tc>
      </w:tr>
      <w:tr w:rsidR="00C10617" w:rsidRPr="00005D5C" w14:paraId="1DEB8656" w14:textId="77777777" w:rsidTr="009523C8">
        <w:tc>
          <w:tcPr>
            <w:tcW w:w="4111" w:type="dxa"/>
          </w:tcPr>
          <w:p w14:paraId="6D333D1E" w14:textId="77777777" w:rsidR="00C10617" w:rsidRPr="00005D5C" w:rsidRDefault="00A924F3">
            <w:pPr>
              <w:rPr>
                <w:rFonts w:ascii="Tahoma" w:hAnsi="Tahoma" w:cs="Tahoma"/>
                <w:bCs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H.  </w:t>
            </w:r>
            <w:r w:rsidRPr="00005D5C">
              <w:rPr>
                <w:rFonts w:ascii="Tahoma" w:eastAsia="標楷體" w:hAnsi="Tahoma" w:cs="Tahoma"/>
                <w:szCs w:val="24"/>
              </w:rPr>
              <w:t xml:space="preserve">Degradation temperature </w:t>
            </w:r>
            <w:r w:rsidRPr="00005D5C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812" w:type="dxa"/>
          </w:tcPr>
          <w:p w14:paraId="61BCAAA6" w14:textId="77777777" w:rsidR="00C10617" w:rsidRPr="00005D5C" w:rsidRDefault="000F415C">
            <w:pPr>
              <w:rPr>
                <w:rFonts w:ascii="Tahoma" w:hAnsi="Tahoma" w:cs="Tahoma"/>
                <w:bCs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N/A</w:t>
            </w:r>
          </w:p>
        </w:tc>
      </w:tr>
      <w:tr w:rsidR="00A924F3" w:rsidRPr="00005D5C" w14:paraId="33CD2BFA" w14:textId="77777777" w:rsidTr="009523C8">
        <w:tc>
          <w:tcPr>
            <w:tcW w:w="4111" w:type="dxa"/>
          </w:tcPr>
          <w:p w14:paraId="6F8D5786" w14:textId="77777777" w:rsidR="00A924F3" w:rsidRPr="00005D5C" w:rsidRDefault="00A924F3" w:rsidP="00A924F3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I.   Flash point :</w:t>
            </w:r>
          </w:p>
        </w:tc>
        <w:tc>
          <w:tcPr>
            <w:tcW w:w="5812" w:type="dxa"/>
          </w:tcPr>
          <w:p w14:paraId="1C63980F" w14:textId="77777777" w:rsidR="00A924F3" w:rsidRPr="00005D5C" w:rsidRDefault="00A924F3" w:rsidP="009B4D1D">
            <w:pPr>
              <w:spacing w:afterLines="20" w:after="72" w:line="440" w:lineRule="exact"/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 xml:space="preserve">&gt; </w:t>
            </w:r>
            <w:r w:rsidR="00957816">
              <w:rPr>
                <w:rFonts w:ascii="Tahoma" w:eastAsia="標楷體" w:hAnsi="Tahoma" w:cs="Tahoma" w:hint="eastAsia"/>
                <w:szCs w:val="24"/>
              </w:rPr>
              <w:t>1</w:t>
            </w:r>
            <w:r w:rsidR="00D01CB9">
              <w:rPr>
                <w:rFonts w:ascii="Tahoma" w:eastAsia="標楷體" w:hAnsi="Tahoma" w:cs="Tahoma" w:hint="eastAsia"/>
                <w:szCs w:val="24"/>
              </w:rPr>
              <w:t>50</w:t>
            </w:r>
            <w:r w:rsidRPr="00005D5C">
              <w:rPr>
                <w:rFonts w:ascii="新細明體" w:eastAsia="新細明體" w:hAnsi="新細明體" w:cs="新細明體" w:hint="eastAsia"/>
                <w:szCs w:val="24"/>
              </w:rPr>
              <w:t>℃</w:t>
            </w:r>
            <w:r w:rsidRPr="00005D5C">
              <w:rPr>
                <w:rFonts w:ascii="Tahoma" w:eastAsia="標楷體" w:hAnsi="Tahoma" w:cs="Tahoma"/>
                <w:szCs w:val="24"/>
              </w:rPr>
              <w:t xml:space="preserve">  Test method:  </w:t>
            </w:r>
            <w:r w:rsidR="00186C80" w:rsidRPr="00005D5C">
              <w:rPr>
                <w:rFonts w:ascii="Tahoma" w:eastAsia="標楷體" w:hAnsi="Tahoma" w:cs="Tahoma"/>
                <w:szCs w:val="24"/>
              </w:rPr>
              <w:sym w:font="Wingdings" w:char="F0A8"/>
            </w:r>
            <w:r w:rsidR="00957816">
              <w:rPr>
                <w:rFonts w:ascii="Tahoma" w:eastAsia="標楷體" w:hAnsi="Tahoma" w:cs="Tahoma"/>
                <w:szCs w:val="24"/>
              </w:rPr>
              <w:t xml:space="preserve">open cup </w:t>
            </w:r>
            <w:r w:rsidRPr="00005D5C">
              <w:rPr>
                <w:rFonts w:ascii="Tahoma" w:eastAsia="標楷體" w:hAnsi="Tahoma" w:cs="Tahoma"/>
                <w:szCs w:val="24"/>
              </w:rPr>
              <w:t xml:space="preserve"> </w:t>
            </w:r>
            <w:r w:rsidR="00186C80" w:rsidRPr="00005D5C">
              <w:rPr>
                <w:rFonts w:ascii="Tahoma" w:eastAsia="標楷體" w:hAnsi="Tahoma" w:cs="Tahoma"/>
                <w:szCs w:val="24"/>
              </w:rPr>
              <w:sym w:font="Wingdings" w:char="F0FE"/>
            </w:r>
            <w:r w:rsidRPr="00005D5C">
              <w:rPr>
                <w:rFonts w:ascii="Tahoma" w:eastAsia="標楷體" w:hAnsi="Tahoma" w:cs="Tahoma"/>
                <w:szCs w:val="24"/>
              </w:rPr>
              <w:t>close cup</w:t>
            </w:r>
          </w:p>
        </w:tc>
      </w:tr>
      <w:tr w:rsidR="00A924F3" w:rsidRPr="00005D5C" w14:paraId="4E3B9D11" w14:textId="77777777" w:rsidTr="009523C8">
        <w:tc>
          <w:tcPr>
            <w:tcW w:w="4111" w:type="dxa"/>
          </w:tcPr>
          <w:p w14:paraId="611CD5F5" w14:textId="77777777" w:rsidR="00A924F3" w:rsidRPr="00005D5C" w:rsidRDefault="00A924F3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J.  Autoingination temperature :</w:t>
            </w:r>
          </w:p>
        </w:tc>
        <w:tc>
          <w:tcPr>
            <w:tcW w:w="5812" w:type="dxa"/>
          </w:tcPr>
          <w:p w14:paraId="2A49046D" w14:textId="77777777" w:rsidR="00A924F3" w:rsidRPr="00005D5C" w:rsidRDefault="00186C80" w:rsidP="00D01CB9">
            <w:pPr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 xml:space="preserve">&gt; </w:t>
            </w:r>
            <w:r w:rsidR="00D01CB9">
              <w:rPr>
                <w:rFonts w:ascii="Tahoma" w:eastAsia="標楷體" w:hAnsi="Tahoma" w:cs="Tahoma" w:hint="eastAsia"/>
                <w:szCs w:val="24"/>
              </w:rPr>
              <w:t>200</w:t>
            </w:r>
            <w:r w:rsidRPr="00005D5C">
              <w:rPr>
                <w:rFonts w:ascii="新細明體" w:eastAsia="新細明體" w:hAnsi="新細明體" w:cs="新細明體" w:hint="eastAsia"/>
                <w:szCs w:val="24"/>
              </w:rPr>
              <w:t>℃</w:t>
            </w:r>
          </w:p>
        </w:tc>
      </w:tr>
      <w:tr w:rsidR="00A924F3" w:rsidRPr="00005D5C" w14:paraId="52004B8D" w14:textId="77777777" w:rsidTr="009523C8">
        <w:tc>
          <w:tcPr>
            <w:tcW w:w="4111" w:type="dxa"/>
          </w:tcPr>
          <w:p w14:paraId="60057C5A" w14:textId="77777777" w:rsidR="00A924F3" w:rsidRPr="00005D5C" w:rsidRDefault="00A924F3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K.  Exposition limit :</w:t>
            </w:r>
          </w:p>
        </w:tc>
        <w:tc>
          <w:tcPr>
            <w:tcW w:w="5812" w:type="dxa"/>
          </w:tcPr>
          <w:p w14:paraId="4D80671B" w14:textId="77777777" w:rsidR="00A924F3" w:rsidRPr="00005D5C" w:rsidRDefault="00A924F3">
            <w:pPr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N/A</w:t>
            </w:r>
          </w:p>
        </w:tc>
      </w:tr>
      <w:tr w:rsidR="00A924F3" w:rsidRPr="00005D5C" w14:paraId="0FBD3122" w14:textId="77777777" w:rsidTr="009523C8">
        <w:tc>
          <w:tcPr>
            <w:tcW w:w="4111" w:type="dxa"/>
          </w:tcPr>
          <w:p w14:paraId="705F4AC5" w14:textId="77777777" w:rsidR="00A924F3" w:rsidRPr="00005D5C" w:rsidRDefault="00A924F3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L.  Vapor pressure :</w:t>
            </w:r>
          </w:p>
        </w:tc>
        <w:tc>
          <w:tcPr>
            <w:tcW w:w="5812" w:type="dxa"/>
          </w:tcPr>
          <w:p w14:paraId="12C44CA6" w14:textId="77777777" w:rsidR="00A924F3" w:rsidRPr="00957816" w:rsidRDefault="00D01CB9">
            <w:pPr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N/A</w:t>
            </w:r>
          </w:p>
        </w:tc>
      </w:tr>
      <w:tr w:rsidR="00A924F3" w:rsidRPr="00005D5C" w14:paraId="6F690E27" w14:textId="77777777" w:rsidTr="002510C4">
        <w:trPr>
          <w:trHeight w:val="417"/>
        </w:trPr>
        <w:tc>
          <w:tcPr>
            <w:tcW w:w="4111" w:type="dxa"/>
          </w:tcPr>
          <w:p w14:paraId="68129B00" w14:textId="77777777" w:rsidR="00A924F3" w:rsidRPr="00005D5C" w:rsidRDefault="00A924F3">
            <w:pPr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M.  Vapor density (air=1) :</w:t>
            </w:r>
          </w:p>
        </w:tc>
        <w:tc>
          <w:tcPr>
            <w:tcW w:w="5812" w:type="dxa"/>
          </w:tcPr>
          <w:p w14:paraId="2CD12AF0" w14:textId="77777777" w:rsidR="00A924F3" w:rsidRPr="00957816" w:rsidRDefault="00D01CB9">
            <w:pPr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N/A</w:t>
            </w:r>
          </w:p>
        </w:tc>
      </w:tr>
      <w:tr w:rsidR="00A924F3" w:rsidRPr="00005D5C" w14:paraId="467F956D" w14:textId="77777777" w:rsidTr="009523C8">
        <w:tc>
          <w:tcPr>
            <w:tcW w:w="4111" w:type="dxa"/>
          </w:tcPr>
          <w:p w14:paraId="2C50ED9F" w14:textId="77777777" w:rsidR="00A924F3" w:rsidRPr="00005D5C" w:rsidRDefault="00A924F3">
            <w:pPr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N.  Density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5812" w:type="dxa"/>
          </w:tcPr>
          <w:p w14:paraId="37B8C58D" w14:textId="77777777" w:rsidR="00A924F3" w:rsidRPr="00957816" w:rsidRDefault="00962DBB" w:rsidP="00804F7E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N/A</w:t>
            </w:r>
          </w:p>
        </w:tc>
      </w:tr>
      <w:tr w:rsidR="00A924F3" w:rsidRPr="00005D5C" w14:paraId="298AA143" w14:textId="77777777" w:rsidTr="009523C8">
        <w:tc>
          <w:tcPr>
            <w:tcW w:w="4111" w:type="dxa"/>
          </w:tcPr>
          <w:p w14:paraId="27946352" w14:textId="77777777" w:rsidR="00A924F3" w:rsidRPr="00A54B91" w:rsidRDefault="00A924F3">
            <w:pPr>
              <w:rPr>
                <w:rFonts w:ascii="Tahoma" w:eastAsia="標楷體" w:hAnsi="Tahoma" w:cs="Tahoma"/>
                <w:szCs w:val="24"/>
              </w:rPr>
            </w:pPr>
            <w:r w:rsidRPr="00A54B91">
              <w:rPr>
                <w:rFonts w:ascii="Tahoma" w:eastAsia="標楷體" w:hAnsi="Tahoma" w:cs="Tahoma"/>
                <w:szCs w:val="24"/>
              </w:rPr>
              <w:t>O.  Solubility</w:t>
            </w:r>
            <w:r w:rsidRPr="00A54B91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5812" w:type="dxa"/>
          </w:tcPr>
          <w:p w14:paraId="02B309C6" w14:textId="77777777" w:rsidR="00A924F3" w:rsidRPr="00A54B91" w:rsidRDefault="00957816" w:rsidP="00CF62A2">
            <w:pPr>
              <w:rPr>
                <w:rFonts w:ascii="Tahoma" w:eastAsia="標楷體" w:hAnsi="Tahoma" w:cs="Tahoma"/>
                <w:szCs w:val="24"/>
              </w:rPr>
            </w:pPr>
            <w:r w:rsidRPr="00A54B91">
              <w:rPr>
                <w:rStyle w:val="tlid-translation"/>
                <w:rFonts w:ascii="Tahoma" w:hAnsi="Tahoma" w:cs="Tahoma"/>
                <w:szCs w:val="24"/>
              </w:rPr>
              <w:t>S</w:t>
            </w:r>
            <w:r w:rsidR="00A924F3" w:rsidRPr="00A54B91">
              <w:rPr>
                <w:rFonts w:ascii="Tahoma" w:eastAsia="標楷體" w:hAnsi="Tahoma" w:cs="Tahoma"/>
                <w:szCs w:val="24"/>
              </w:rPr>
              <w:t>oluble in water</w:t>
            </w:r>
          </w:p>
        </w:tc>
      </w:tr>
    </w:tbl>
    <w:p w14:paraId="465940E3" w14:textId="77777777" w:rsidR="00A42CD4" w:rsidRPr="00005D5C" w:rsidRDefault="00A42CD4">
      <w:pPr>
        <w:rPr>
          <w:rFonts w:ascii="Tahoma" w:eastAsia="標楷體" w:hAnsi="Tahoma" w:cs="Tahoma"/>
          <w:szCs w:val="24"/>
        </w:rPr>
      </w:pPr>
    </w:p>
    <w:p w14:paraId="691B221F" w14:textId="77777777" w:rsidR="00A42CD4" w:rsidRPr="00005D5C" w:rsidRDefault="007F36B7">
      <w:pPr>
        <w:rPr>
          <w:rFonts w:ascii="Tahoma" w:hAnsi="Tahoma" w:cs="Tahoma"/>
          <w:b/>
          <w:bCs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t>10. Stability and reactivity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4198"/>
      </w:tblGrid>
      <w:tr w:rsidR="00A924F3" w:rsidRPr="00005D5C" w14:paraId="7BB80689" w14:textId="77777777" w:rsidTr="009523C8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90169" w14:textId="77777777" w:rsidR="00A924F3" w:rsidRPr="00005D5C" w:rsidRDefault="00A924F3">
            <w:pPr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bCs/>
                <w:szCs w:val="24"/>
              </w:rPr>
              <w:t xml:space="preserve">A.  </w:t>
            </w:r>
            <w:r w:rsidRPr="00005D5C">
              <w:rPr>
                <w:rFonts w:ascii="Tahoma" w:eastAsia="標楷體" w:hAnsi="Tahoma" w:cs="Tahoma"/>
                <w:szCs w:val="24"/>
              </w:rPr>
              <w:t>Stability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  <w:r w:rsidRPr="00005D5C">
              <w:rPr>
                <w:rFonts w:ascii="Tahoma" w:eastAsia="標楷體" w:hAnsi="Tahoma" w:cs="Tahoma"/>
                <w:szCs w:val="24"/>
              </w:rPr>
              <w:t xml:space="preserve">  Stable in room temperature, no reaction.</w:t>
            </w:r>
          </w:p>
        </w:tc>
      </w:tr>
      <w:tr w:rsidR="00A924F3" w:rsidRPr="00005D5C" w14:paraId="691E7F50" w14:textId="77777777" w:rsidTr="009523C8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FBD77" w14:textId="77777777" w:rsidR="00A924F3" w:rsidRPr="00005D5C" w:rsidRDefault="00A924F3">
            <w:pPr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 xml:space="preserve">B.  </w:t>
            </w:r>
            <w:r w:rsidRPr="00005D5C">
              <w:rPr>
                <w:rStyle w:val="tlid-translation"/>
                <w:rFonts w:ascii="Tahoma" w:hAnsi="Tahoma" w:cs="Tahoma"/>
                <w:sz w:val="22"/>
              </w:rPr>
              <w:t>Possible hazardous reactions under special conditions</w:t>
            </w:r>
            <w:r w:rsidRPr="00005D5C">
              <w:rPr>
                <w:rStyle w:val="tlid-translation"/>
                <w:rFonts w:ascii="Tahoma" w:hAnsiTheme="minorEastAsia" w:cs="Tahoma"/>
                <w:sz w:val="22"/>
              </w:rPr>
              <w:t>：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6B745645" w14:textId="77777777" w:rsidR="00A924F3" w:rsidRPr="00005D5C" w:rsidRDefault="00A924F3" w:rsidP="00A8517A">
            <w:pPr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Heating directly with an open flame may cause burning or high temperature vapor.</w:t>
            </w:r>
          </w:p>
        </w:tc>
      </w:tr>
      <w:tr w:rsidR="00A924F3" w:rsidRPr="00005D5C" w14:paraId="22781652" w14:textId="77777777" w:rsidTr="009523C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070FC8" w14:textId="77777777" w:rsidR="00A924F3" w:rsidRPr="00005D5C" w:rsidRDefault="00A924F3">
            <w:pPr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C.  Condition to avoid</w:t>
            </w:r>
            <w:r w:rsidRPr="00005D5C">
              <w:rPr>
                <w:rFonts w:ascii="Tahoma" w:hAnsiTheme="minorEastAsia" w:cs="Tahoma"/>
                <w:szCs w:val="24"/>
              </w:rPr>
              <w:t>：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53ED3" w14:textId="77777777" w:rsidR="00A924F3" w:rsidRPr="00005D5C" w:rsidRDefault="00A924F3">
            <w:pPr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Avoid heat, flames, sparks and other sources of ignition.</w:t>
            </w:r>
          </w:p>
        </w:tc>
      </w:tr>
      <w:tr w:rsidR="00425DE7" w:rsidRPr="00005D5C" w14:paraId="4E6ACCE8" w14:textId="77777777" w:rsidTr="009523C8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D1064" w14:textId="77777777" w:rsidR="00425DE7" w:rsidRPr="00005D5C" w:rsidRDefault="00425DE7">
            <w:pPr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D.  Incompatible materials</w:t>
            </w:r>
            <w:r w:rsidRPr="00005D5C">
              <w:rPr>
                <w:rFonts w:ascii="Tahoma" w:hAnsi="Tahoma" w:cs="Tahoma"/>
                <w:szCs w:val="24"/>
              </w:rPr>
              <w:t>：</w:t>
            </w:r>
            <w:r w:rsidRPr="00005D5C">
              <w:rPr>
                <w:rFonts w:ascii="Tahoma" w:hAnsi="Tahoma" w:cs="Tahoma"/>
                <w:szCs w:val="24"/>
              </w:rPr>
              <w:t xml:space="preserve">    </w:t>
            </w:r>
            <w:r w:rsidRPr="00005D5C">
              <w:rPr>
                <w:rFonts w:ascii="Tahoma" w:hAnsi="Tahoma" w:cs="Tahoma"/>
              </w:rPr>
              <w:t>N/A</w:t>
            </w:r>
          </w:p>
        </w:tc>
      </w:tr>
      <w:tr w:rsidR="00425DE7" w:rsidRPr="00005D5C" w14:paraId="29879D1C" w14:textId="77777777" w:rsidTr="009523C8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3AE6E" w14:textId="77777777" w:rsidR="00425DE7" w:rsidRPr="00005D5C" w:rsidRDefault="00425DE7">
            <w:pPr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Fonts w:ascii="Tahoma" w:hAnsi="Tahoma" w:cs="Tahoma"/>
              </w:rPr>
              <w:t>E.  Hazardous decomposition products</w:t>
            </w:r>
            <w:r w:rsidRPr="00005D5C">
              <w:rPr>
                <w:rFonts w:ascii="Tahoma" w:hAnsiTheme="minorEastAsia" w:cs="Tahoma"/>
              </w:rPr>
              <w:t>：</w:t>
            </w:r>
            <w:r w:rsidRPr="00005D5C">
              <w:rPr>
                <w:rFonts w:ascii="Tahoma" w:hAnsi="Tahoma" w:cs="Tahoma"/>
              </w:rPr>
              <w:t xml:space="preserve">   N/A</w:t>
            </w:r>
          </w:p>
        </w:tc>
      </w:tr>
    </w:tbl>
    <w:p w14:paraId="52A30B6B" w14:textId="77777777" w:rsidR="00602A9C" w:rsidRPr="00005D5C" w:rsidRDefault="00602A9C" w:rsidP="00425DE7">
      <w:pPr>
        <w:rPr>
          <w:rFonts w:ascii="Tahoma" w:hAnsi="Tahoma" w:cs="Tahoma"/>
        </w:rPr>
      </w:pPr>
    </w:p>
    <w:p w14:paraId="53F9F651" w14:textId="77777777" w:rsidR="00435A24" w:rsidRPr="00005D5C" w:rsidRDefault="00435A24" w:rsidP="00435A24">
      <w:pPr>
        <w:autoSpaceDE w:val="0"/>
        <w:autoSpaceDN w:val="0"/>
        <w:rPr>
          <w:rFonts w:ascii="Tahoma" w:hAnsi="Tahoma" w:cs="Tahoma"/>
          <w:b/>
          <w:bCs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t>11. Toxicological information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559"/>
        <w:gridCol w:w="6183"/>
      </w:tblGrid>
      <w:tr w:rsidR="00425DE7" w:rsidRPr="00005D5C" w14:paraId="2B17E2B5" w14:textId="77777777" w:rsidTr="009523C8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B513A" w14:textId="77777777" w:rsidR="00425DE7" w:rsidRPr="00005D5C" w:rsidRDefault="00425DE7" w:rsidP="00435A24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color w:val="000000" w:themeColor="text1"/>
                <w:szCs w:val="24"/>
              </w:rPr>
              <w:t xml:space="preserve">A.  </w:t>
            </w:r>
            <w:r w:rsidRPr="00005D5C">
              <w:rPr>
                <w:rStyle w:val="tlid-translation"/>
                <w:rFonts w:ascii="Tahoma" w:hAnsi="Tahoma" w:cs="Tahoma"/>
                <w:color w:val="000000" w:themeColor="text1"/>
                <w:szCs w:val="24"/>
              </w:rPr>
              <w:t>Exposure pathway</w:t>
            </w:r>
            <w:r w:rsidRPr="00005D5C">
              <w:rPr>
                <w:rStyle w:val="tlid-translation"/>
                <w:rFonts w:ascii="Tahoma" w:hAnsiTheme="minorEastAsia" w:cs="Tahoma"/>
                <w:color w:val="000000" w:themeColor="text1"/>
                <w:szCs w:val="24"/>
              </w:rPr>
              <w:t>：</w:t>
            </w:r>
          </w:p>
        </w:tc>
      </w:tr>
      <w:tr w:rsidR="00425DE7" w:rsidRPr="00005D5C" w14:paraId="030171C6" w14:textId="77777777" w:rsidTr="009523C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60FBEA" w14:textId="77777777" w:rsidR="00425DE7" w:rsidRPr="00005D5C" w:rsidRDefault="00425DE7" w:rsidP="00425DE7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ind w:leftChars="0"/>
              <w:rPr>
                <w:rFonts w:ascii="Tahoma" w:hAnsi="Tahoma" w:cs="Tahoma"/>
                <w:b/>
                <w:bCs/>
                <w:sz w:val="22"/>
              </w:rPr>
            </w:pPr>
            <w:r w:rsidRPr="00005D5C">
              <w:rPr>
                <w:rStyle w:val="tlid-translation"/>
                <w:rFonts w:ascii="Tahoma" w:hAnsi="Tahoma" w:cs="Tahoma"/>
                <w:color w:val="000000" w:themeColor="text1"/>
                <w:sz w:val="22"/>
              </w:rPr>
              <w:t>Skin contact :</w:t>
            </w:r>
          </w:p>
        </w:tc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D28C1" w14:textId="77777777" w:rsidR="00425DE7" w:rsidRPr="00005D5C" w:rsidRDefault="00425DE7" w:rsidP="00435A24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color w:val="000000" w:themeColor="text1"/>
                <w:szCs w:val="24"/>
              </w:rPr>
              <w:t>This substance and hand contact may cause allergies.</w:t>
            </w:r>
          </w:p>
        </w:tc>
      </w:tr>
      <w:tr w:rsidR="00425DE7" w:rsidRPr="00005D5C" w14:paraId="30FAA32F" w14:textId="77777777" w:rsidTr="009523C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765D91" w14:textId="77777777" w:rsidR="00425DE7" w:rsidRPr="00005D5C" w:rsidRDefault="00425DE7" w:rsidP="00425DE7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ind w:leftChars="0"/>
              <w:rPr>
                <w:rFonts w:ascii="Tahoma" w:hAnsi="Tahoma" w:cs="Tahoma"/>
                <w:b/>
                <w:bCs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color w:val="000000" w:themeColor="text1"/>
                <w:szCs w:val="24"/>
              </w:rPr>
              <w:t>Inhalation :</w:t>
            </w:r>
          </w:p>
        </w:tc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07D0F" w14:textId="77777777" w:rsidR="00425DE7" w:rsidRPr="00005D5C" w:rsidRDefault="00425DE7" w:rsidP="00435A24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color w:val="000000" w:themeColor="text1"/>
                <w:szCs w:val="24"/>
              </w:rPr>
              <w:t>The high temperature vapor of this substance enters the body through the respiratory tract.</w:t>
            </w:r>
          </w:p>
        </w:tc>
      </w:tr>
      <w:tr w:rsidR="00425DE7" w:rsidRPr="00005D5C" w14:paraId="6043F3D7" w14:textId="77777777" w:rsidTr="009523C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5309EF" w14:textId="77777777" w:rsidR="00425DE7" w:rsidRPr="00005D5C" w:rsidRDefault="00425DE7" w:rsidP="00425DE7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ind w:leftChars="0"/>
              <w:rPr>
                <w:rFonts w:ascii="Tahoma" w:hAnsi="Tahoma" w:cs="Tahoma"/>
                <w:b/>
                <w:bCs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color w:val="000000" w:themeColor="text1"/>
                <w:szCs w:val="24"/>
              </w:rPr>
              <w:t>Ingestion :</w:t>
            </w:r>
          </w:p>
        </w:tc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0D0B7" w14:textId="77777777" w:rsidR="00425DE7" w:rsidRPr="00005D5C" w:rsidRDefault="00425DE7" w:rsidP="00435A24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color w:val="000000" w:themeColor="text1"/>
                <w:szCs w:val="24"/>
              </w:rPr>
              <w:t>Ingestion into the body.</w:t>
            </w:r>
          </w:p>
        </w:tc>
      </w:tr>
      <w:tr w:rsidR="00425DE7" w:rsidRPr="00005D5C" w14:paraId="364054FC" w14:textId="77777777" w:rsidTr="009523C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EE6695" w14:textId="77777777" w:rsidR="00425DE7" w:rsidRPr="00005D5C" w:rsidRDefault="00425DE7" w:rsidP="00425DE7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ind w:leftChars="0"/>
              <w:rPr>
                <w:rFonts w:ascii="Tahoma" w:hAnsi="Tahoma" w:cs="Tahoma"/>
                <w:b/>
                <w:bCs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color w:val="000000" w:themeColor="text1"/>
                <w:szCs w:val="24"/>
              </w:rPr>
              <w:t>Eye contact :</w:t>
            </w:r>
          </w:p>
        </w:tc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2360D" w14:textId="77777777" w:rsidR="00425DE7" w:rsidRPr="00005D5C" w:rsidRDefault="00425DE7" w:rsidP="00435A24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FF0000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color w:val="000000" w:themeColor="text1"/>
                <w:szCs w:val="24"/>
              </w:rPr>
              <w:t>This substance is uncomfortable due to eye contact.</w:t>
            </w:r>
          </w:p>
        </w:tc>
      </w:tr>
      <w:tr w:rsidR="00425DE7" w:rsidRPr="00005D5C" w14:paraId="3F4D676D" w14:textId="77777777" w:rsidTr="009523C8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90D3B" w14:textId="77777777" w:rsidR="00425DE7" w:rsidRPr="00005D5C" w:rsidRDefault="00425DE7" w:rsidP="00435A24">
            <w:pPr>
              <w:autoSpaceDE w:val="0"/>
              <w:autoSpaceDN w:val="0"/>
              <w:rPr>
                <w:rStyle w:val="tlid-translation"/>
                <w:rFonts w:ascii="Tahoma" w:hAnsi="Tahoma" w:cs="Tahoma"/>
                <w:color w:val="000000" w:themeColor="text1"/>
                <w:szCs w:val="24"/>
              </w:rPr>
            </w:pPr>
            <w:r w:rsidRPr="00005D5C">
              <w:rPr>
                <w:rFonts w:ascii="Tahoma" w:hAnsi="Tahoma" w:cs="Tahoma"/>
              </w:rPr>
              <w:t>B.  Acute toxicity</w:t>
            </w:r>
            <w:r w:rsidRPr="00005D5C">
              <w:rPr>
                <w:rFonts w:ascii="Tahoma" w:hAnsiTheme="minorEastAsia" w:cs="Tahoma"/>
              </w:rPr>
              <w:t>：</w:t>
            </w:r>
          </w:p>
        </w:tc>
      </w:tr>
      <w:tr w:rsidR="00425DE7" w:rsidRPr="00005D5C" w14:paraId="70151742" w14:textId="77777777" w:rsidTr="009523C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859605" w14:textId="77777777" w:rsidR="00425DE7" w:rsidRPr="00005D5C" w:rsidRDefault="00425DE7" w:rsidP="00425DE7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ind w:leftChars="0"/>
              <w:rPr>
                <w:rStyle w:val="tlid-translation"/>
                <w:rFonts w:ascii="Tahoma" w:hAnsi="Tahoma" w:cs="Tahoma"/>
                <w:color w:val="000000" w:themeColor="text1"/>
                <w:sz w:val="22"/>
              </w:rPr>
            </w:pPr>
            <w:r w:rsidRPr="00005D5C">
              <w:rPr>
                <w:rFonts w:ascii="Tahoma" w:hAnsi="Tahoma" w:cs="Tahoma"/>
                <w:sz w:val="22"/>
              </w:rPr>
              <w:t>LD50 (oral, rat):</w:t>
            </w:r>
          </w:p>
        </w:tc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8F3FC" w14:textId="5428A165" w:rsidR="00425DE7" w:rsidRPr="00005D5C" w:rsidRDefault="00186C80" w:rsidP="00186C80">
            <w:pPr>
              <w:autoSpaceDE w:val="0"/>
              <w:autoSpaceDN w:val="0"/>
              <w:rPr>
                <w:rStyle w:val="tlid-translation"/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 w:hint="eastAsia"/>
              </w:rPr>
              <w:t>1</w:t>
            </w:r>
            <w:r w:rsidR="00B30CB6">
              <w:rPr>
                <w:rFonts w:ascii="Tahoma" w:hAnsi="Tahoma" w:cs="Tahoma"/>
              </w:rPr>
              <w:t>260</w:t>
            </w:r>
            <w:r w:rsidR="00425DE7" w:rsidRPr="00005D5C">
              <w:rPr>
                <w:rFonts w:ascii="Tahoma" w:hAnsi="Tahoma" w:cs="Tahoma"/>
              </w:rPr>
              <w:t xml:space="preserve"> mg/kg.    LD50 (dermal, rabbit): </w:t>
            </w:r>
            <w:r w:rsidR="00B30CB6">
              <w:rPr>
                <w:rFonts w:ascii="Tahoma" w:hAnsi="Tahoma" w:cs="Tahoma"/>
              </w:rPr>
              <w:t>--</w:t>
            </w:r>
            <w:r w:rsidR="00425DE7" w:rsidRPr="00005D5C">
              <w:rPr>
                <w:rFonts w:ascii="Tahoma" w:hAnsi="Tahoma" w:cs="Tahoma"/>
              </w:rPr>
              <w:t xml:space="preserve"> mg/kg.</w:t>
            </w:r>
          </w:p>
        </w:tc>
      </w:tr>
      <w:tr w:rsidR="00425DE7" w:rsidRPr="00005D5C" w14:paraId="569476F0" w14:textId="77777777" w:rsidTr="009523C8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A43F9" w14:textId="77777777" w:rsidR="00425DE7" w:rsidRPr="00005D5C" w:rsidRDefault="00425DE7" w:rsidP="00425DE7">
            <w:pPr>
              <w:autoSpaceDE w:val="0"/>
              <w:autoSpaceDN w:val="0"/>
              <w:rPr>
                <w:rFonts w:ascii="Tahoma" w:hAnsi="Tahoma" w:cs="Tahoma"/>
                <w:sz w:val="22"/>
              </w:rPr>
            </w:pPr>
            <w:r w:rsidRPr="00005D5C">
              <w:rPr>
                <w:rFonts w:ascii="Tahoma" w:hAnsi="Tahoma" w:cs="Tahoma"/>
              </w:rPr>
              <w:t xml:space="preserve">C. </w:t>
            </w:r>
            <w:r w:rsidRPr="00005D5C">
              <w:rPr>
                <w:rFonts w:ascii="Tahoma" w:hAnsi="Tahoma" w:cs="Tahoma"/>
                <w:szCs w:val="24"/>
              </w:rPr>
              <w:t xml:space="preserve"> </w:t>
            </w:r>
            <w:r w:rsidRPr="00005D5C">
              <w:rPr>
                <w:rFonts w:ascii="Tahoma" w:hAnsi="Tahoma" w:cs="Tahoma"/>
                <w:iCs/>
                <w:szCs w:val="24"/>
              </w:rPr>
              <w:t>Subacute to chronic toxicity</w:t>
            </w:r>
            <w:r w:rsidRPr="00005D5C">
              <w:rPr>
                <w:rFonts w:ascii="Tahoma" w:hAnsiTheme="minorEastAsia" w:cs="Tahoma"/>
                <w:iCs/>
                <w:szCs w:val="24"/>
              </w:rPr>
              <w:t>：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14:paraId="147E912F" w14:textId="77777777" w:rsidR="00FC26FC" w:rsidRPr="00FC26FC" w:rsidRDefault="00FC26FC" w:rsidP="00FC26FC">
            <w:pPr>
              <w:autoSpaceDE w:val="0"/>
              <w:autoSpaceDN w:val="0"/>
              <w:rPr>
                <w:rFonts w:ascii="Tahoma" w:hAnsi="Tahoma" w:cs="Tahoma"/>
                <w:szCs w:val="24"/>
              </w:rPr>
            </w:pPr>
            <w:r w:rsidRPr="00FC26FC">
              <w:rPr>
                <w:rStyle w:val="tlid-translation"/>
                <w:rFonts w:ascii="Tahoma" w:hAnsi="Tahoma" w:cs="Tahoma"/>
                <w:szCs w:val="24"/>
              </w:rPr>
              <w:t>Prolonged or repeated skin contact may cause dry skin, irritation, and may even cause dermatitis.</w:t>
            </w:r>
          </w:p>
        </w:tc>
      </w:tr>
      <w:tr w:rsidR="00425DE7" w:rsidRPr="00005D5C" w14:paraId="31A01C2D" w14:textId="77777777" w:rsidTr="009523C8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3BE3D" w14:textId="77777777" w:rsidR="00425DE7" w:rsidRPr="00005D5C" w:rsidRDefault="00425DE7" w:rsidP="00425DE7">
            <w:pPr>
              <w:autoSpaceDE w:val="0"/>
              <w:autoSpaceDN w:val="0"/>
              <w:rPr>
                <w:rFonts w:ascii="Tahoma" w:hAnsi="Tahoma" w:cs="Tahoma"/>
              </w:rPr>
            </w:pPr>
            <w:r w:rsidRPr="00005D5C">
              <w:rPr>
                <w:rFonts w:ascii="Tahoma" w:hAnsi="Tahoma" w:cs="Tahoma"/>
                <w:iCs/>
                <w:szCs w:val="24"/>
              </w:rPr>
              <w:t xml:space="preserve">D. </w:t>
            </w:r>
            <w:r w:rsidRPr="00005D5C">
              <w:rPr>
                <w:rFonts w:ascii="Tahoma" w:hAnsi="Tahoma" w:cs="Tahoma"/>
                <w:iCs/>
                <w:sz w:val="22"/>
              </w:rPr>
              <w:t xml:space="preserve"> Further toxicological information</w:t>
            </w:r>
            <w:r w:rsidRPr="00005D5C">
              <w:rPr>
                <w:rFonts w:ascii="Tahoma" w:hAnsiTheme="minorEastAsia" w:cs="Tahoma"/>
                <w:iCs/>
                <w:sz w:val="22"/>
              </w:rPr>
              <w:t>：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</w:tcPr>
          <w:p w14:paraId="5CC5F6F6" w14:textId="77777777" w:rsidR="00425DE7" w:rsidRPr="000C0BD2" w:rsidRDefault="00FC26FC" w:rsidP="00435A24">
            <w:pPr>
              <w:autoSpaceDE w:val="0"/>
              <w:autoSpaceDN w:val="0"/>
              <w:rPr>
                <w:rFonts w:ascii="Tahoma" w:hAnsi="Tahoma" w:cs="Tahoma"/>
                <w:szCs w:val="24"/>
              </w:rPr>
            </w:pPr>
            <w:r w:rsidRPr="000C0BD2">
              <w:rPr>
                <w:rStyle w:val="tlid-translation"/>
                <w:rFonts w:ascii="Tahoma" w:hAnsi="Tahoma" w:cs="Tahoma"/>
                <w:szCs w:val="24"/>
              </w:rPr>
              <w:t>Hazardous properties cannot be excluded, but products should be</w:t>
            </w:r>
            <w:r w:rsidR="000C0BD2" w:rsidRPr="000C0BD2">
              <w:rPr>
                <w:rFonts w:ascii="Tahoma" w:hAnsi="Tahoma" w:cs="Tahoma"/>
                <w:szCs w:val="24"/>
              </w:rPr>
              <w:t xml:space="preserve"> </w:t>
            </w:r>
            <w:r w:rsidR="000C0BD2" w:rsidRPr="000C0BD2">
              <w:rPr>
                <w:rStyle w:val="tlid-translation"/>
                <w:rFonts w:ascii="Tahoma" w:hAnsi="Tahoma" w:cs="Tahoma"/>
                <w:szCs w:val="24"/>
              </w:rPr>
              <w:t>handled with care when handling products properly</w:t>
            </w:r>
            <w:r w:rsidR="00425DE7" w:rsidRPr="000C0BD2">
              <w:rPr>
                <w:rFonts w:ascii="Tahoma" w:hAnsi="Tahoma" w:cs="Tahoma"/>
                <w:szCs w:val="24"/>
              </w:rPr>
              <w:t>.</w:t>
            </w:r>
          </w:p>
        </w:tc>
      </w:tr>
    </w:tbl>
    <w:p w14:paraId="6665B7E5" w14:textId="77777777" w:rsidR="00435A24" w:rsidRPr="00005D5C" w:rsidRDefault="00435A24" w:rsidP="00425DE7">
      <w:pPr>
        <w:rPr>
          <w:rFonts w:ascii="Tahoma" w:hAnsi="Tahoma" w:cs="Tahoma"/>
        </w:rPr>
      </w:pPr>
    </w:p>
    <w:p w14:paraId="674CCC51" w14:textId="77777777" w:rsidR="00435A24" w:rsidRPr="00005D5C" w:rsidRDefault="006642A9">
      <w:pPr>
        <w:rPr>
          <w:rFonts w:ascii="Tahoma" w:hAnsi="Tahoma" w:cs="Tahoma"/>
          <w:b/>
          <w:bCs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lastRenderedPageBreak/>
        <w:t>12. Ecological information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130"/>
      </w:tblGrid>
      <w:tr w:rsidR="00425DE7" w:rsidRPr="00005D5C" w14:paraId="0A4ED160" w14:textId="77777777" w:rsidTr="009523C8">
        <w:tc>
          <w:tcPr>
            <w:tcW w:w="5022" w:type="dxa"/>
          </w:tcPr>
          <w:p w14:paraId="0847307F" w14:textId="77777777" w:rsidR="00425DE7" w:rsidRPr="00005D5C" w:rsidRDefault="00425DE7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A.  </w:t>
            </w:r>
            <w:r w:rsidRPr="00005D5C">
              <w:rPr>
                <w:rStyle w:val="tlid-translation"/>
                <w:rFonts w:ascii="Tahoma" w:hAnsi="Tahoma" w:cs="Tahoma"/>
                <w:szCs w:val="24"/>
              </w:rPr>
              <w:t>Ecotoxicity :</w:t>
            </w:r>
          </w:p>
        </w:tc>
        <w:tc>
          <w:tcPr>
            <w:tcW w:w="5130" w:type="dxa"/>
          </w:tcPr>
          <w:p w14:paraId="2E1C2F49" w14:textId="77777777" w:rsidR="00425DE7" w:rsidRPr="00005D5C" w:rsidRDefault="00425DE7">
            <w:pPr>
              <w:rPr>
                <w:rFonts w:ascii="Tahoma" w:hAnsi="Tahoma" w:cs="Tahoma"/>
                <w:szCs w:val="24"/>
              </w:rPr>
            </w:pPr>
          </w:p>
        </w:tc>
      </w:tr>
      <w:tr w:rsidR="000C0BD2" w:rsidRPr="00005D5C" w14:paraId="59C94DF4" w14:textId="77777777" w:rsidTr="009523C8">
        <w:tc>
          <w:tcPr>
            <w:tcW w:w="5022" w:type="dxa"/>
          </w:tcPr>
          <w:p w14:paraId="0CC2F8CA" w14:textId="77777777" w:rsidR="000C0BD2" w:rsidRPr="000C0BD2" w:rsidRDefault="000C0BD2" w:rsidP="000C0BD2">
            <w:pPr>
              <w:pStyle w:val="aa"/>
              <w:numPr>
                <w:ilvl w:val="0"/>
                <w:numId w:val="17"/>
              </w:numPr>
              <w:ind w:leftChars="0"/>
              <w:rPr>
                <w:rFonts w:ascii="Tahoma" w:hAnsi="Tahoma" w:cs="Tahoma"/>
                <w:szCs w:val="24"/>
              </w:rPr>
            </w:pPr>
            <w:r w:rsidRPr="000C0BD2">
              <w:rPr>
                <w:rStyle w:val="tlid-translation"/>
                <w:rFonts w:ascii="Tahoma" w:hAnsi="Tahoma" w:cs="Tahoma"/>
                <w:szCs w:val="24"/>
              </w:rPr>
              <w:t>LC50 (fish)</w:t>
            </w:r>
            <w:r w:rsidRPr="000C0BD2">
              <w:rPr>
                <w:rStyle w:val="tlid-translation"/>
                <w:rFonts w:ascii="Tahoma" w:hAnsiTheme="minorEastAsia" w:cs="Tahoma"/>
                <w:szCs w:val="24"/>
              </w:rPr>
              <w:t>：</w:t>
            </w:r>
          </w:p>
        </w:tc>
        <w:tc>
          <w:tcPr>
            <w:tcW w:w="5130" w:type="dxa"/>
          </w:tcPr>
          <w:p w14:paraId="2ECF179A" w14:textId="789077C7" w:rsidR="000C0BD2" w:rsidRPr="00186C80" w:rsidRDefault="00B30CB6" w:rsidP="00A54B91">
            <w:pPr>
              <w:rPr>
                <w:rStyle w:val="tlid-translation"/>
                <w:rFonts w:ascii="Tahoma" w:hAnsi="Tahoma" w:cs="Tahoma"/>
                <w:szCs w:val="24"/>
              </w:rPr>
            </w:pPr>
            <w:r>
              <w:rPr>
                <w:rFonts w:ascii="Tahoma" w:eastAsia="Arial" w:hAnsi="Tahoma" w:cs="Tahoma"/>
                <w:spacing w:val="-1"/>
                <w:kern w:val="0"/>
                <w:szCs w:val="24"/>
              </w:rPr>
              <w:t>1</w:t>
            </w:r>
            <w:r>
              <w:rPr>
                <w:rFonts w:ascii="Tahoma" w:eastAsia="Arial" w:hAnsi="Tahoma" w:cs="Tahoma"/>
                <w:kern w:val="0"/>
                <w:szCs w:val="24"/>
              </w:rPr>
              <w:t>-</w:t>
            </w:r>
            <w:r>
              <w:rPr>
                <w:rFonts w:ascii="Tahoma" w:eastAsia="Arial" w:hAnsi="Tahoma" w:cs="Tahoma"/>
                <w:spacing w:val="1"/>
                <w:kern w:val="0"/>
                <w:szCs w:val="24"/>
              </w:rPr>
              <w:t xml:space="preserve">10 </w:t>
            </w:r>
            <w:r>
              <w:rPr>
                <w:rFonts w:ascii="Tahoma" w:eastAsia="Arial" w:hAnsi="Tahoma" w:cs="Tahoma"/>
                <w:spacing w:val="-5"/>
                <w:kern w:val="0"/>
                <w:szCs w:val="24"/>
              </w:rPr>
              <w:t>m</w:t>
            </w:r>
            <w:r>
              <w:rPr>
                <w:rFonts w:ascii="Tahoma" w:eastAsia="Arial" w:hAnsi="Tahoma" w:cs="Tahoma"/>
                <w:spacing w:val="1"/>
                <w:kern w:val="0"/>
                <w:szCs w:val="24"/>
              </w:rPr>
              <w:t>g/</w:t>
            </w:r>
            <w:r>
              <w:rPr>
                <w:rFonts w:ascii="Tahoma" w:eastAsia="Arial" w:hAnsi="Tahoma" w:cs="Tahoma"/>
                <w:kern w:val="0"/>
                <w:szCs w:val="24"/>
              </w:rPr>
              <w:t>L/</w:t>
            </w:r>
            <w:r>
              <w:rPr>
                <w:rFonts w:ascii="Tahoma" w:eastAsia="Arial" w:hAnsi="Tahoma" w:cs="Tahoma"/>
                <w:spacing w:val="1"/>
                <w:kern w:val="0"/>
                <w:szCs w:val="24"/>
              </w:rPr>
              <w:t>96</w:t>
            </w:r>
            <w:r>
              <w:rPr>
                <w:rFonts w:ascii="Tahoma" w:eastAsia="Arial" w:hAnsi="Tahoma" w:cs="Tahoma"/>
                <w:kern w:val="0"/>
                <w:szCs w:val="24"/>
              </w:rPr>
              <w:t>h</w:t>
            </w:r>
            <w:r>
              <w:rPr>
                <w:rFonts w:ascii="Tahoma" w:eastAsia="細明體" w:hAnsi="Tahoma" w:cs="Tahoma" w:hint="eastAsia"/>
                <w:spacing w:val="4"/>
                <w:w w:val="91"/>
                <w:kern w:val="0"/>
                <w:szCs w:val="24"/>
              </w:rPr>
              <w:t>（</w:t>
            </w:r>
            <w:r>
              <w:rPr>
                <w:rFonts w:ascii="Tahoma" w:eastAsia="Arial" w:hAnsi="Tahoma" w:cs="Tahoma"/>
                <w:spacing w:val="-1"/>
                <w:kern w:val="0"/>
                <w:szCs w:val="24"/>
              </w:rPr>
              <w:t>L</w:t>
            </w:r>
            <w:r>
              <w:rPr>
                <w:rFonts w:ascii="Tahoma" w:eastAsia="Arial" w:hAnsi="Tahoma" w:cs="Tahoma"/>
                <w:kern w:val="0"/>
                <w:szCs w:val="24"/>
              </w:rPr>
              <w:t>e</w:t>
            </w:r>
            <w:r>
              <w:rPr>
                <w:rFonts w:ascii="Tahoma" w:eastAsia="Arial" w:hAnsi="Tahoma" w:cs="Tahoma"/>
                <w:spacing w:val="-1"/>
                <w:kern w:val="0"/>
                <w:szCs w:val="24"/>
              </w:rPr>
              <w:t>u</w:t>
            </w:r>
            <w:r>
              <w:rPr>
                <w:rFonts w:ascii="Tahoma" w:eastAsia="Arial" w:hAnsi="Tahoma" w:cs="Tahoma"/>
                <w:kern w:val="0"/>
                <w:szCs w:val="24"/>
              </w:rPr>
              <w:t>c</w:t>
            </w:r>
            <w:r>
              <w:rPr>
                <w:rFonts w:ascii="Tahoma" w:eastAsia="Arial" w:hAnsi="Tahoma" w:cs="Tahoma"/>
                <w:spacing w:val="-1"/>
                <w:kern w:val="0"/>
                <w:szCs w:val="24"/>
              </w:rPr>
              <w:t>is</w:t>
            </w:r>
            <w:r>
              <w:rPr>
                <w:rFonts w:ascii="Tahoma" w:eastAsia="Arial" w:hAnsi="Tahoma" w:cs="Tahoma"/>
                <w:kern w:val="0"/>
                <w:szCs w:val="24"/>
              </w:rPr>
              <w:t>c</w:t>
            </w:r>
            <w:r>
              <w:rPr>
                <w:rFonts w:ascii="Tahoma" w:eastAsia="Arial" w:hAnsi="Tahoma" w:cs="Tahoma"/>
                <w:spacing w:val="-1"/>
                <w:kern w:val="0"/>
                <w:szCs w:val="24"/>
              </w:rPr>
              <w:t>us</w:t>
            </w:r>
            <w:r>
              <w:rPr>
                <w:rFonts w:ascii="Tahoma" w:eastAsia="Arial" w:hAnsi="Tahoma" w:cs="Tahoma"/>
                <w:spacing w:val="1"/>
                <w:kern w:val="0"/>
                <w:szCs w:val="24"/>
              </w:rPr>
              <w:t xml:space="preserve"> id</w:t>
            </w:r>
            <w:r>
              <w:rPr>
                <w:rFonts w:ascii="Tahoma" w:eastAsia="Arial" w:hAnsi="Tahoma" w:cs="Tahoma"/>
                <w:spacing w:val="-1"/>
                <w:kern w:val="0"/>
                <w:szCs w:val="24"/>
              </w:rPr>
              <w:t>us</w:t>
            </w:r>
            <w:r>
              <w:rPr>
                <w:rFonts w:ascii="Tahoma" w:eastAsia="細明體" w:hAnsi="Tahoma" w:cs="Tahoma" w:hint="eastAsia"/>
                <w:spacing w:val="2"/>
                <w:w w:val="91"/>
                <w:kern w:val="0"/>
                <w:szCs w:val="24"/>
              </w:rPr>
              <w:t>）</w:t>
            </w:r>
            <w:bookmarkStart w:id="0" w:name="_GoBack"/>
            <w:bookmarkEnd w:id="0"/>
          </w:p>
        </w:tc>
      </w:tr>
      <w:tr w:rsidR="000C0BD2" w:rsidRPr="00005D5C" w14:paraId="25354D85" w14:textId="77777777" w:rsidTr="009523C8">
        <w:tc>
          <w:tcPr>
            <w:tcW w:w="5022" w:type="dxa"/>
          </w:tcPr>
          <w:p w14:paraId="1AC06FC5" w14:textId="77777777" w:rsidR="000C0BD2" w:rsidRPr="000C0BD2" w:rsidRDefault="000C0BD2" w:rsidP="000C0BD2">
            <w:pPr>
              <w:pStyle w:val="aa"/>
              <w:numPr>
                <w:ilvl w:val="0"/>
                <w:numId w:val="17"/>
              </w:numPr>
              <w:ind w:leftChars="0"/>
              <w:rPr>
                <w:rStyle w:val="tlid-translation"/>
                <w:rFonts w:ascii="Tahoma" w:hAnsi="Tahoma" w:cs="Tahoma"/>
                <w:szCs w:val="24"/>
              </w:rPr>
            </w:pPr>
            <w:r w:rsidRPr="000C0BD2">
              <w:rPr>
                <w:rStyle w:val="tlid-translation"/>
                <w:rFonts w:ascii="Tahoma" w:hAnsi="Tahoma" w:cs="Tahoma"/>
                <w:szCs w:val="24"/>
              </w:rPr>
              <w:t>EC50 (aquatic invertebrates)</w:t>
            </w:r>
            <w:r w:rsidRPr="000C0BD2">
              <w:rPr>
                <w:rStyle w:val="tlid-translation"/>
                <w:rFonts w:asciiTheme="minorEastAsia" w:hAnsiTheme="minorEastAsia" w:cs="Tahoma" w:hint="eastAsia"/>
                <w:szCs w:val="24"/>
              </w:rPr>
              <w:t>：</w:t>
            </w:r>
          </w:p>
        </w:tc>
        <w:tc>
          <w:tcPr>
            <w:tcW w:w="5130" w:type="dxa"/>
          </w:tcPr>
          <w:p w14:paraId="638CA225" w14:textId="77777777" w:rsidR="000C0BD2" w:rsidRPr="000C0BD2" w:rsidRDefault="00A54B91">
            <w:pPr>
              <w:rPr>
                <w:rStyle w:val="tlid-translation"/>
                <w:rFonts w:ascii="Tahoma" w:hAnsi="Tahoma" w:cs="Tahoma"/>
                <w:szCs w:val="24"/>
              </w:rPr>
            </w:pPr>
            <w:r w:rsidRPr="007349CB">
              <w:rPr>
                <w:rStyle w:val="tlid-translation"/>
                <w:rFonts w:ascii="Tahoma" w:hAnsi="Tahoma" w:cs="Tahoma"/>
                <w:szCs w:val="24"/>
              </w:rPr>
              <w:t>N/A</w:t>
            </w:r>
          </w:p>
        </w:tc>
      </w:tr>
      <w:tr w:rsidR="000C0BD2" w:rsidRPr="00005D5C" w14:paraId="24A33E89" w14:textId="77777777" w:rsidTr="009523C8">
        <w:tc>
          <w:tcPr>
            <w:tcW w:w="5022" w:type="dxa"/>
          </w:tcPr>
          <w:p w14:paraId="08EBA643" w14:textId="77777777" w:rsidR="000C0BD2" w:rsidRPr="000C0BD2" w:rsidRDefault="000C0BD2" w:rsidP="000C0BD2">
            <w:pPr>
              <w:pStyle w:val="aa"/>
              <w:numPr>
                <w:ilvl w:val="0"/>
                <w:numId w:val="17"/>
              </w:numPr>
              <w:ind w:leftChars="0"/>
              <w:rPr>
                <w:rStyle w:val="tlid-translation"/>
                <w:rFonts w:ascii="Tahoma" w:hAnsi="Tahoma" w:cs="Tahoma"/>
                <w:szCs w:val="24"/>
              </w:rPr>
            </w:pPr>
            <w:r w:rsidRPr="000C0BD2">
              <w:rPr>
                <w:rStyle w:val="tlid-translation"/>
                <w:rFonts w:ascii="Tahoma" w:hAnsi="Tahoma" w:cs="Tahoma"/>
                <w:szCs w:val="24"/>
              </w:rPr>
              <w:t xml:space="preserve">Bioconcentration factor (BCF): </w:t>
            </w:r>
          </w:p>
        </w:tc>
        <w:tc>
          <w:tcPr>
            <w:tcW w:w="5130" w:type="dxa"/>
          </w:tcPr>
          <w:p w14:paraId="5355FBA1" w14:textId="77777777" w:rsidR="000C0BD2" w:rsidRPr="000C0BD2" w:rsidRDefault="00A54B91">
            <w:pPr>
              <w:rPr>
                <w:rStyle w:val="tlid-translation"/>
                <w:rFonts w:ascii="Tahoma" w:hAnsi="Tahoma" w:cs="Tahoma"/>
                <w:szCs w:val="24"/>
              </w:rPr>
            </w:pPr>
            <w:r w:rsidRPr="007349CB">
              <w:rPr>
                <w:rStyle w:val="tlid-translation"/>
                <w:rFonts w:ascii="Tahoma" w:hAnsi="Tahoma" w:cs="Tahoma"/>
                <w:szCs w:val="24"/>
              </w:rPr>
              <w:t>N/A</w:t>
            </w:r>
          </w:p>
        </w:tc>
      </w:tr>
      <w:tr w:rsidR="00425DE7" w:rsidRPr="00005D5C" w14:paraId="2B3F53A0" w14:textId="77777777" w:rsidTr="009523C8">
        <w:tc>
          <w:tcPr>
            <w:tcW w:w="5022" w:type="dxa"/>
          </w:tcPr>
          <w:p w14:paraId="25A2C897" w14:textId="77777777" w:rsidR="00425DE7" w:rsidRPr="007349CB" w:rsidRDefault="00425DE7">
            <w:pPr>
              <w:rPr>
                <w:rFonts w:ascii="Tahoma" w:hAnsi="Tahoma" w:cs="Tahoma"/>
                <w:szCs w:val="24"/>
              </w:rPr>
            </w:pPr>
            <w:r w:rsidRPr="007349CB">
              <w:rPr>
                <w:rStyle w:val="tlid-translation"/>
                <w:rFonts w:ascii="Tahoma" w:hAnsi="Tahoma" w:cs="Tahoma"/>
                <w:szCs w:val="24"/>
              </w:rPr>
              <w:t>B.  Persistence and degradability :</w:t>
            </w:r>
          </w:p>
        </w:tc>
        <w:tc>
          <w:tcPr>
            <w:tcW w:w="5130" w:type="dxa"/>
          </w:tcPr>
          <w:p w14:paraId="70F612E2" w14:textId="77777777" w:rsidR="00425DE7" w:rsidRPr="007349CB" w:rsidRDefault="00425DE7">
            <w:pPr>
              <w:rPr>
                <w:rFonts w:ascii="Tahoma" w:hAnsi="Tahoma" w:cs="Tahoma"/>
                <w:szCs w:val="24"/>
              </w:rPr>
            </w:pPr>
          </w:p>
        </w:tc>
      </w:tr>
      <w:tr w:rsidR="000C0BD2" w:rsidRPr="00005D5C" w14:paraId="3831270D" w14:textId="77777777" w:rsidTr="009523C8">
        <w:tc>
          <w:tcPr>
            <w:tcW w:w="5022" w:type="dxa"/>
          </w:tcPr>
          <w:p w14:paraId="3777EDC7" w14:textId="77777777" w:rsidR="000C0BD2" w:rsidRPr="007349CB" w:rsidRDefault="000C0BD2" w:rsidP="000C0BD2">
            <w:pPr>
              <w:pStyle w:val="aa"/>
              <w:numPr>
                <w:ilvl w:val="0"/>
                <w:numId w:val="17"/>
              </w:numPr>
              <w:ind w:leftChars="0"/>
              <w:rPr>
                <w:rStyle w:val="tlid-translation"/>
                <w:rFonts w:ascii="Tahoma" w:hAnsi="Tahoma" w:cs="Tahoma"/>
                <w:szCs w:val="24"/>
              </w:rPr>
            </w:pPr>
            <w:r w:rsidRPr="007349CB">
              <w:rPr>
                <w:rStyle w:val="tlid-translation"/>
                <w:rFonts w:ascii="Tahoma" w:hAnsi="Tahoma" w:cs="Tahoma"/>
                <w:szCs w:val="24"/>
              </w:rPr>
              <w:t>Half-life (air)</w:t>
            </w:r>
          </w:p>
        </w:tc>
        <w:tc>
          <w:tcPr>
            <w:tcW w:w="5130" w:type="dxa"/>
          </w:tcPr>
          <w:p w14:paraId="0EE9BE2B" w14:textId="77777777" w:rsidR="000C0BD2" w:rsidRPr="007349CB" w:rsidRDefault="007349CB">
            <w:pPr>
              <w:rPr>
                <w:rStyle w:val="tlid-translation"/>
                <w:rFonts w:ascii="Tahoma" w:hAnsi="Tahoma" w:cs="Tahoma"/>
                <w:szCs w:val="24"/>
              </w:rPr>
            </w:pPr>
            <w:r w:rsidRPr="007349CB">
              <w:rPr>
                <w:rStyle w:val="tlid-translation"/>
                <w:rFonts w:ascii="Tahoma" w:hAnsi="Tahoma" w:cs="Tahoma"/>
                <w:szCs w:val="24"/>
              </w:rPr>
              <w:t>N/A</w:t>
            </w:r>
          </w:p>
        </w:tc>
      </w:tr>
      <w:tr w:rsidR="000C0BD2" w:rsidRPr="00005D5C" w14:paraId="5850B023" w14:textId="77777777" w:rsidTr="009523C8">
        <w:tc>
          <w:tcPr>
            <w:tcW w:w="5022" w:type="dxa"/>
          </w:tcPr>
          <w:p w14:paraId="50B3F6BD" w14:textId="77777777" w:rsidR="000C0BD2" w:rsidRPr="007349CB" w:rsidRDefault="000C0BD2" w:rsidP="000C0BD2">
            <w:pPr>
              <w:pStyle w:val="aa"/>
              <w:numPr>
                <w:ilvl w:val="0"/>
                <w:numId w:val="17"/>
              </w:numPr>
              <w:ind w:leftChars="0"/>
              <w:rPr>
                <w:rStyle w:val="tlid-translation"/>
                <w:rFonts w:ascii="Tahoma" w:hAnsi="Tahoma" w:cs="Tahoma"/>
                <w:szCs w:val="24"/>
              </w:rPr>
            </w:pPr>
            <w:r w:rsidRPr="007349CB">
              <w:rPr>
                <w:rStyle w:val="tlid-translation"/>
                <w:rFonts w:ascii="Tahoma" w:hAnsi="Tahoma" w:cs="Tahoma"/>
                <w:szCs w:val="24"/>
              </w:rPr>
              <w:t>Half-life (water surface)</w:t>
            </w:r>
          </w:p>
        </w:tc>
        <w:tc>
          <w:tcPr>
            <w:tcW w:w="5130" w:type="dxa"/>
          </w:tcPr>
          <w:p w14:paraId="230D8269" w14:textId="77777777" w:rsidR="000C0BD2" w:rsidRPr="007349CB" w:rsidRDefault="00A54B91">
            <w:pPr>
              <w:rPr>
                <w:rStyle w:val="tlid-translation"/>
                <w:rFonts w:ascii="Tahoma" w:hAnsi="Tahoma" w:cs="Tahoma"/>
                <w:szCs w:val="24"/>
              </w:rPr>
            </w:pPr>
            <w:r w:rsidRPr="007349CB">
              <w:rPr>
                <w:rStyle w:val="tlid-translation"/>
                <w:rFonts w:ascii="Tahoma" w:hAnsi="Tahoma" w:cs="Tahoma"/>
                <w:szCs w:val="24"/>
              </w:rPr>
              <w:t>N/A</w:t>
            </w:r>
          </w:p>
        </w:tc>
      </w:tr>
      <w:tr w:rsidR="000C0BD2" w:rsidRPr="00005D5C" w14:paraId="75410558" w14:textId="77777777" w:rsidTr="009523C8">
        <w:tc>
          <w:tcPr>
            <w:tcW w:w="5022" w:type="dxa"/>
          </w:tcPr>
          <w:p w14:paraId="2A821F2F" w14:textId="77777777" w:rsidR="000C0BD2" w:rsidRPr="007349CB" w:rsidRDefault="007349CB" w:rsidP="000C0BD2">
            <w:pPr>
              <w:pStyle w:val="aa"/>
              <w:numPr>
                <w:ilvl w:val="0"/>
                <w:numId w:val="17"/>
              </w:numPr>
              <w:ind w:leftChars="0"/>
              <w:rPr>
                <w:rStyle w:val="tlid-translation"/>
                <w:rFonts w:ascii="Tahoma" w:hAnsi="Tahoma" w:cs="Tahoma"/>
                <w:szCs w:val="24"/>
              </w:rPr>
            </w:pPr>
            <w:r w:rsidRPr="007349CB">
              <w:rPr>
                <w:rStyle w:val="tlid-translation"/>
                <w:rFonts w:ascii="Tahoma" w:hAnsi="Tahoma" w:cs="Tahoma"/>
                <w:szCs w:val="24"/>
              </w:rPr>
              <w:t>Half-life (groundwater)</w:t>
            </w:r>
          </w:p>
        </w:tc>
        <w:tc>
          <w:tcPr>
            <w:tcW w:w="5130" w:type="dxa"/>
          </w:tcPr>
          <w:p w14:paraId="5CF31A33" w14:textId="77777777" w:rsidR="000C0BD2" w:rsidRPr="007349CB" w:rsidRDefault="007349CB">
            <w:pPr>
              <w:rPr>
                <w:rStyle w:val="tlid-translation"/>
                <w:rFonts w:ascii="Tahoma" w:hAnsi="Tahoma" w:cs="Tahoma"/>
                <w:szCs w:val="24"/>
              </w:rPr>
            </w:pPr>
            <w:r w:rsidRPr="007349CB">
              <w:rPr>
                <w:rStyle w:val="tlid-translation"/>
                <w:rFonts w:ascii="Tahoma" w:hAnsi="Tahoma" w:cs="Tahoma"/>
                <w:szCs w:val="24"/>
              </w:rPr>
              <w:t>N/A</w:t>
            </w:r>
          </w:p>
        </w:tc>
      </w:tr>
      <w:tr w:rsidR="000C0BD2" w:rsidRPr="00005D5C" w14:paraId="7D32D5F3" w14:textId="77777777" w:rsidTr="009523C8">
        <w:tc>
          <w:tcPr>
            <w:tcW w:w="5022" w:type="dxa"/>
          </w:tcPr>
          <w:p w14:paraId="5A76F39C" w14:textId="77777777" w:rsidR="000C0BD2" w:rsidRPr="007349CB" w:rsidRDefault="007349CB" w:rsidP="000C0BD2">
            <w:pPr>
              <w:pStyle w:val="aa"/>
              <w:numPr>
                <w:ilvl w:val="0"/>
                <w:numId w:val="17"/>
              </w:numPr>
              <w:ind w:leftChars="0"/>
              <w:rPr>
                <w:rStyle w:val="tlid-translation"/>
                <w:rFonts w:ascii="Tahoma" w:hAnsi="Tahoma" w:cs="Tahoma"/>
                <w:szCs w:val="24"/>
              </w:rPr>
            </w:pPr>
            <w:r w:rsidRPr="007349CB">
              <w:rPr>
                <w:rStyle w:val="tlid-translation"/>
                <w:rFonts w:ascii="Tahoma" w:hAnsi="Tahoma" w:cs="Tahoma"/>
                <w:szCs w:val="24"/>
              </w:rPr>
              <w:t>Half-life (soil)</w:t>
            </w:r>
          </w:p>
        </w:tc>
        <w:tc>
          <w:tcPr>
            <w:tcW w:w="5130" w:type="dxa"/>
          </w:tcPr>
          <w:p w14:paraId="206C7E37" w14:textId="77777777" w:rsidR="000C0BD2" w:rsidRPr="007349CB" w:rsidRDefault="007349CB">
            <w:pPr>
              <w:rPr>
                <w:rStyle w:val="tlid-translation"/>
                <w:rFonts w:ascii="Tahoma" w:hAnsi="Tahoma" w:cs="Tahoma"/>
                <w:szCs w:val="24"/>
              </w:rPr>
            </w:pPr>
            <w:r w:rsidRPr="007349CB">
              <w:rPr>
                <w:rStyle w:val="tlid-translation"/>
                <w:rFonts w:ascii="Tahoma" w:hAnsi="Tahoma" w:cs="Tahoma"/>
                <w:szCs w:val="24"/>
              </w:rPr>
              <w:t>N/A</w:t>
            </w:r>
          </w:p>
        </w:tc>
      </w:tr>
      <w:tr w:rsidR="00425DE7" w:rsidRPr="00005D5C" w14:paraId="57439B48" w14:textId="77777777" w:rsidTr="009523C8">
        <w:tc>
          <w:tcPr>
            <w:tcW w:w="5022" w:type="dxa"/>
          </w:tcPr>
          <w:p w14:paraId="2246C08B" w14:textId="77777777" w:rsidR="00425DE7" w:rsidRPr="00005D5C" w:rsidRDefault="00425DE7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C.  Bioaccumulation :</w:t>
            </w:r>
          </w:p>
        </w:tc>
        <w:tc>
          <w:tcPr>
            <w:tcW w:w="5130" w:type="dxa"/>
          </w:tcPr>
          <w:p w14:paraId="0F555251" w14:textId="77777777" w:rsidR="00425DE7" w:rsidRPr="007349CB" w:rsidRDefault="00A54B91">
            <w:pPr>
              <w:rPr>
                <w:rFonts w:ascii="Tahoma" w:hAnsi="Tahoma" w:cs="Tahoma"/>
                <w:szCs w:val="24"/>
              </w:rPr>
            </w:pPr>
            <w:r w:rsidRPr="007349CB">
              <w:rPr>
                <w:rStyle w:val="tlid-translation"/>
                <w:rFonts w:ascii="Tahoma" w:hAnsi="Tahoma" w:cs="Tahoma"/>
                <w:szCs w:val="24"/>
              </w:rPr>
              <w:t>N/A</w:t>
            </w:r>
          </w:p>
        </w:tc>
      </w:tr>
      <w:tr w:rsidR="00425DE7" w:rsidRPr="00005D5C" w14:paraId="5B3D58E7" w14:textId="77777777" w:rsidTr="009523C8">
        <w:tc>
          <w:tcPr>
            <w:tcW w:w="5022" w:type="dxa"/>
          </w:tcPr>
          <w:p w14:paraId="57A8F94A" w14:textId="77777777" w:rsidR="00425DE7" w:rsidRPr="00005D5C" w:rsidRDefault="00425DE7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D.  Mobility in the soil :</w:t>
            </w:r>
          </w:p>
        </w:tc>
        <w:tc>
          <w:tcPr>
            <w:tcW w:w="5130" w:type="dxa"/>
          </w:tcPr>
          <w:p w14:paraId="08706773" w14:textId="77777777" w:rsidR="00425DE7" w:rsidRPr="00005D5C" w:rsidRDefault="00425DE7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N/A</w:t>
            </w:r>
          </w:p>
        </w:tc>
      </w:tr>
      <w:tr w:rsidR="00425DE7" w:rsidRPr="00005D5C" w14:paraId="41182338" w14:textId="77777777" w:rsidTr="009523C8">
        <w:tc>
          <w:tcPr>
            <w:tcW w:w="5022" w:type="dxa"/>
          </w:tcPr>
          <w:p w14:paraId="5B88839D" w14:textId="77777777" w:rsidR="00425DE7" w:rsidRPr="00005D5C" w:rsidRDefault="00425DE7">
            <w:pPr>
              <w:rPr>
                <w:rStyle w:val="tlid-translation"/>
                <w:rFonts w:ascii="Tahoma" w:hAnsi="Tahoma" w:cs="Tahoma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E.  Other adverse effects :</w:t>
            </w:r>
          </w:p>
        </w:tc>
        <w:tc>
          <w:tcPr>
            <w:tcW w:w="5130" w:type="dxa"/>
          </w:tcPr>
          <w:p w14:paraId="1F2DF4E1" w14:textId="77777777" w:rsidR="00425DE7" w:rsidRPr="00A54B91" w:rsidRDefault="00186C80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N/A</w:t>
            </w:r>
          </w:p>
        </w:tc>
      </w:tr>
    </w:tbl>
    <w:p w14:paraId="560C001F" w14:textId="77777777" w:rsidR="00435A24" w:rsidRPr="00005D5C" w:rsidRDefault="00435A24">
      <w:pPr>
        <w:rPr>
          <w:rFonts w:ascii="Tahoma" w:hAnsi="Tahoma" w:cs="Tahoma"/>
        </w:rPr>
      </w:pPr>
    </w:p>
    <w:p w14:paraId="256D8ADE" w14:textId="77777777" w:rsidR="00435A24" w:rsidRPr="00005D5C" w:rsidRDefault="00F809E2">
      <w:pPr>
        <w:rPr>
          <w:rFonts w:ascii="Tahoma" w:hAnsi="Tahoma" w:cs="Tahoma"/>
          <w:b/>
          <w:bCs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t>13. Disposal considerations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458"/>
      </w:tblGrid>
      <w:tr w:rsidR="009276C4" w:rsidRPr="00005D5C" w14:paraId="1CD83718" w14:textId="77777777" w:rsidTr="009523C8">
        <w:tc>
          <w:tcPr>
            <w:tcW w:w="2694" w:type="dxa"/>
          </w:tcPr>
          <w:p w14:paraId="767525CF" w14:textId="77777777" w:rsidR="009276C4" w:rsidRPr="00005D5C" w:rsidRDefault="009276C4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A.  </w:t>
            </w:r>
            <w:r w:rsidRPr="00005D5C">
              <w:rPr>
                <w:rStyle w:val="tlid-translation"/>
                <w:rFonts w:ascii="Tahoma" w:hAnsi="Tahoma" w:cs="Tahoma"/>
                <w:sz w:val="22"/>
              </w:rPr>
              <w:t>Disposal methods</w:t>
            </w:r>
            <w:r w:rsidRPr="00005D5C">
              <w:rPr>
                <w:rStyle w:val="tlid-translation"/>
                <w:rFonts w:ascii="Tahoma" w:hAnsiTheme="minorEastAsia" w:cs="Tahoma"/>
                <w:sz w:val="22"/>
              </w:rPr>
              <w:t>：</w:t>
            </w:r>
          </w:p>
        </w:tc>
        <w:tc>
          <w:tcPr>
            <w:tcW w:w="7458" w:type="dxa"/>
          </w:tcPr>
          <w:p w14:paraId="07387B20" w14:textId="77777777" w:rsidR="009276C4" w:rsidRPr="00005D5C" w:rsidRDefault="004E636A" w:rsidP="00A8517A">
            <w:pPr>
              <w:jc w:val="both"/>
              <w:rPr>
                <w:rFonts w:ascii="Tahoma" w:hAnsi="Tahoma" w:cs="Tahoma"/>
                <w:color w:val="FF0000"/>
                <w:szCs w:val="24"/>
              </w:rPr>
            </w:pPr>
            <w:r w:rsidRPr="004E636A">
              <w:rPr>
                <w:rFonts w:ascii="Tahoma" w:hAnsi="Tahoma" w:cs="Tahoma"/>
                <w:szCs w:val="24"/>
              </w:rPr>
              <w:t>Chemical residues gen</w:t>
            </w:r>
            <w:r>
              <w:rPr>
                <w:rFonts w:ascii="Tahoma" w:hAnsi="Tahoma" w:cs="Tahoma"/>
                <w:szCs w:val="24"/>
              </w:rPr>
              <w:t xml:space="preserve">erally count as special waste. </w:t>
            </w:r>
            <w:r w:rsidRPr="004E636A">
              <w:rPr>
                <w:rFonts w:ascii="Tahoma" w:hAnsi="Tahoma" w:cs="Tahoma"/>
                <w:szCs w:val="24"/>
              </w:rPr>
              <w:t>We recommend that you either the authorities in charge or approved waste disposal companies which will advise you on how to dispose of special waste.</w:t>
            </w:r>
          </w:p>
        </w:tc>
      </w:tr>
      <w:tr w:rsidR="009276C4" w:rsidRPr="00005D5C" w14:paraId="0D9E0A71" w14:textId="77777777" w:rsidTr="009523C8">
        <w:tc>
          <w:tcPr>
            <w:tcW w:w="2694" w:type="dxa"/>
          </w:tcPr>
          <w:p w14:paraId="2DC65D99" w14:textId="77777777" w:rsidR="009276C4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B.  </w:t>
            </w:r>
            <w:r w:rsidRPr="00005D5C">
              <w:rPr>
                <w:rFonts w:ascii="Tahoma" w:hAnsi="Tahoma" w:cs="Tahoma"/>
                <w:iCs/>
                <w:szCs w:val="24"/>
              </w:rPr>
              <w:t>Packaging:</w:t>
            </w:r>
          </w:p>
        </w:tc>
        <w:tc>
          <w:tcPr>
            <w:tcW w:w="7458" w:type="dxa"/>
          </w:tcPr>
          <w:p w14:paraId="2E01942B" w14:textId="77777777" w:rsidR="009276C4" w:rsidRPr="00005D5C" w:rsidRDefault="00A8517A" w:rsidP="00A8517A">
            <w:pPr>
              <w:jc w:val="both"/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Disposal in compliance with official regulations. Handle contaminated packaging in the same way as the substance itself. If not officially specified differently, non-contaminated packaging may be treated like household waste or recycled.</w:t>
            </w:r>
          </w:p>
        </w:tc>
      </w:tr>
    </w:tbl>
    <w:p w14:paraId="03035C35" w14:textId="77777777" w:rsidR="00435A24" w:rsidRPr="00005D5C" w:rsidRDefault="00435A24">
      <w:pPr>
        <w:rPr>
          <w:rFonts w:ascii="Tahoma" w:hAnsi="Tahoma" w:cs="Tahoma"/>
          <w:szCs w:val="24"/>
        </w:rPr>
      </w:pPr>
    </w:p>
    <w:p w14:paraId="32F517D9" w14:textId="77777777" w:rsidR="00435A24" w:rsidRPr="00005D5C" w:rsidRDefault="00F809E2">
      <w:pPr>
        <w:rPr>
          <w:rFonts w:ascii="Tahoma" w:hAnsi="Tahoma" w:cs="Tahoma"/>
          <w:b/>
          <w:bCs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t>14. Transport information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23"/>
      </w:tblGrid>
      <w:tr w:rsidR="00A8517A" w:rsidRPr="00005D5C" w14:paraId="14EDE2E4" w14:textId="77777777" w:rsidTr="009523C8">
        <w:tc>
          <w:tcPr>
            <w:tcW w:w="5529" w:type="dxa"/>
          </w:tcPr>
          <w:p w14:paraId="7FA0BB51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A.  </w:t>
            </w:r>
            <w:r w:rsidRPr="00005D5C">
              <w:rPr>
                <w:rFonts w:ascii="Tahoma" w:eastAsia="標楷體" w:hAnsi="Tahoma" w:cs="Tahoma"/>
                <w:szCs w:val="24"/>
              </w:rPr>
              <w:t>UN number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4623" w:type="dxa"/>
          </w:tcPr>
          <w:p w14:paraId="543F2150" w14:textId="77777777" w:rsidR="00A8517A" w:rsidRPr="00005D5C" w:rsidRDefault="007349CB" w:rsidP="00D01CB9">
            <w:pPr>
              <w:rPr>
                <w:rFonts w:ascii="Tahoma" w:hAnsi="Tahoma" w:cs="Tahoma"/>
                <w:color w:val="FF0000"/>
                <w:szCs w:val="24"/>
              </w:rPr>
            </w:pPr>
            <w:r>
              <w:rPr>
                <w:rFonts w:ascii="Tahoma" w:eastAsia="標楷體" w:hAnsi="Tahoma" w:cs="Tahoma" w:hint="eastAsia"/>
                <w:szCs w:val="24"/>
              </w:rPr>
              <w:t>30</w:t>
            </w:r>
            <w:r w:rsidR="00D01CB9">
              <w:rPr>
                <w:rFonts w:ascii="Tahoma" w:eastAsia="標楷體" w:hAnsi="Tahoma" w:cs="Tahoma" w:hint="eastAsia"/>
                <w:szCs w:val="24"/>
              </w:rPr>
              <w:t>77</w:t>
            </w:r>
          </w:p>
        </w:tc>
      </w:tr>
      <w:tr w:rsidR="00A8517A" w:rsidRPr="00005D5C" w14:paraId="1B627FAB" w14:textId="77777777" w:rsidTr="009523C8">
        <w:tc>
          <w:tcPr>
            <w:tcW w:w="5529" w:type="dxa"/>
          </w:tcPr>
          <w:p w14:paraId="0525FCBB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B.  UN Transportation name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4623" w:type="dxa"/>
          </w:tcPr>
          <w:p w14:paraId="1D5D3261" w14:textId="77777777" w:rsidR="00A8517A" w:rsidRPr="007349CB" w:rsidRDefault="007349CB" w:rsidP="00D01CB9">
            <w:pPr>
              <w:rPr>
                <w:rFonts w:ascii="Tahoma" w:hAnsi="Tahoma" w:cs="Tahoma"/>
                <w:color w:val="FF0000"/>
                <w:sz w:val="22"/>
              </w:rPr>
            </w:pPr>
            <w:r w:rsidRPr="007349CB">
              <w:rPr>
                <w:rFonts w:ascii="Tahoma" w:hAnsi="Tahoma" w:cs="Tahoma"/>
                <w:color w:val="222222"/>
                <w:kern w:val="0"/>
                <w:sz w:val="22"/>
              </w:rPr>
              <w:t xml:space="preserve">Environmentally harmful </w:t>
            </w:r>
            <w:r w:rsidR="00D01CB9">
              <w:rPr>
                <w:rFonts w:ascii="Tahoma" w:hAnsi="Tahoma" w:cs="Tahoma" w:hint="eastAsia"/>
                <w:color w:val="222222"/>
                <w:kern w:val="0"/>
                <w:sz w:val="22"/>
              </w:rPr>
              <w:t>solid</w:t>
            </w:r>
            <w:r w:rsidRPr="007349CB">
              <w:rPr>
                <w:rFonts w:ascii="Tahoma" w:hAnsi="Tahoma" w:cs="Tahoma"/>
                <w:color w:val="222222"/>
                <w:kern w:val="0"/>
                <w:sz w:val="22"/>
              </w:rPr>
              <w:t xml:space="preserve"> substances, not otherwise specified.</w:t>
            </w:r>
          </w:p>
        </w:tc>
      </w:tr>
      <w:tr w:rsidR="00A8517A" w:rsidRPr="00005D5C" w14:paraId="467188B2" w14:textId="77777777" w:rsidTr="009523C8">
        <w:tc>
          <w:tcPr>
            <w:tcW w:w="5529" w:type="dxa"/>
          </w:tcPr>
          <w:p w14:paraId="2CC88117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C.  Transportation Dangerous Classification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4623" w:type="dxa"/>
          </w:tcPr>
          <w:p w14:paraId="230D0B26" w14:textId="77777777" w:rsidR="00A8517A" w:rsidRPr="00005D5C" w:rsidRDefault="007349CB">
            <w:pPr>
              <w:rPr>
                <w:rFonts w:ascii="Tahoma" w:hAnsi="Tahoma" w:cs="Tahoma"/>
                <w:color w:val="FF0000"/>
                <w:szCs w:val="24"/>
              </w:rPr>
            </w:pPr>
            <w:r>
              <w:rPr>
                <w:rFonts w:ascii="Tahoma" w:eastAsia="標楷體" w:hAnsi="Tahoma" w:cs="Tahoma" w:hint="eastAsia"/>
                <w:szCs w:val="24"/>
              </w:rPr>
              <w:t>9</w:t>
            </w:r>
          </w:p>
        </w:tc>
      </w:tr>
      <w:tr w:rsidR="00A8517A" w:rsidRPr="00005D5C" w14:paraId="16F4B38E" w14:textId="77777777" w:rsidTr="009523C8">
        <w:tc>
          <w:tcPr>
            <w:tcW w:w="5529" w:type="dxa"/>
          </w:tcPr>
          <w:p w14:paraId="0C95F0FB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D.  Packing class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4623" w:type="dxa"/>
          </w:tcPr>
          <w:p w14:paraId="6F4A7844" w14:textId="77777777" w:rsidR="00A8517A" w:rsidRPr="00005D5C" w:rsidRDefault="007349CB">
            <w:pPr>
              <w:rPr>
                <w:rFonts w:ascii="Tahoma" w:hAnsi="Tahoma" w:cs="Tahoma"/>
                <w:color w:val="FF0000"/>
                <w:szCs w:val="24"/>
              </w:rPr>
            </w:pPr>
            <w:r>
              <w:rPr>
                <w:rFonts w:ascii="Tahoma" w:eastAsia="標楷體" w:hAnsi="Tahoma" w:cs="Tahoma" w:hint="eastAsia"/>
                <w:szCs w:val="24"/>
              </w:rPr>
              <w:t>III</w:t>
            </w:r>
          </w:p>
        </w:tc>
      </w:tr>
      <w:tr w:rsidR="00A8517A" w:rsidRPr="00005D5C" w14:paraId="2DB9F220" w14:textId="77777777" w:rsidTr="009523C8">
        <w:tc>
          <w:tcPr>
            <w:tcW w:w="5529" w:type="dxa"/>
          </w:tcPr>
          <w:p w14:paraId="449902F6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E.  Marine pollution material</w:t>
            </w:r>
            <w:r w:rsidRPr="00005D5C">
              <w:rPr>
                <w:rFonts w:ascii="Tahoma" w:eastAsia="標楷體" w:hAnsi="Tahoma" w:cs="Tahoma"/>
                <w:szCs w:val="24"/>
              </w:rPr>
              <w:t>（</w:t>
            </w:r>
            <w:r w:rsidRPr="00005D5C">
              <w:rPr>
                <w:rFonts w:ascii="Tahoma" w:eastAsia="標楷體" w:hAnsi="Tahoma" w:cs="Tahoma"/>
                <w:szCs w:val="24"/>
              </w:rPr>
              <w:t>YES / NO</w:t>
            </w:r>
            <w:r w:rsidRPr="00005D5C">
              <w:rPr>
                <w:rFonts w:ascii="Tahoma" w:eastAsia="標楷體" w:hAnsi="Tahoma" w:cs="Tahoma"/>
                <w:szCs w:val="24"/>
              </w:rPr>
              <w:t>）：</w:t>
            </w:r>
          </w:p>
        </w:tc>
        <w:tc>
          <w:tcPr>
            <w:tcW w:w="4623" w:type="dxa"/>
          </w:tcPr>
          <w:p w14:paraId="3D136FEF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NO</w:t>
            </w:r>
          </w:p>
        </w:tc>
      </w:tr>
      <w:tr w:rsidR="00A8517A" w:rsidRPr="00005D5C" w14:paraId="1831C0B2" w14:textId="77777777" w:rsidTr="009523C8">
        <w:tc>
          <w:tcPr>
            <w:tcW w:w="5529" w:type="dxa"/>
          </w:tcPr>
          <w:p w14:paraId="518A8858" w14:textId="77777777" w:rsidR="00A8517A" w:rsidRPr="00005D5C" w:rsidRDefault="00A8517A">
            <w:pPr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F.  </w:t>
            </w:r>
            <w:r w:rsidRPr="00005D5C">
              <w:rPr>
                <w:rFonts w:ascii="Tahoma" w:eastAsia="標楷體" w:hAnsi="Tahoma" w:cs="Tahoma"/>
                <w:sz w:val="22"/>
              </w:rPr>
              <w:t>Marine transportation and air transportation</w:t>
            </w:r>
            <w:r w:rsidRPr="00005D5C">
              <w:rPr>
                <w:rFonts w:ascii="Tahoma" w:eastAsia="標楷體" w:hAnsi="Tahoma" w:cs="Tahoma"/>
                <w:sz w:val="22"/>
              </w:rPr>
              <w:t>：</w:t>
            </w:r>
          </w:p>
        </w:tc>
        <w:tc>
          <w:tcPr>
            <w:tcW w:w="4623" w:type="dxa"/>
          </w:tcPr>
          <w:p w14:paraId="4A9D8630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N/A</w:t>
            </w:r>
          </w:p>
        </w:tc>
      </w:tr>
    </w:tbl>
    <w:p w14:paraId="47BA3DA9" w14:textId="77777777" w:rsidR="00A8517A" w:rsidRPr="00005D5C" w:rsidRDefault="00A8517A">
      <w:pPr>
        <w:rPr>
          <w:rFonts w:ascii="Tahoma" w:hAnsi="Tahoma" w:cs="Tahoma"/>
          <w:b/>
          <w:bCs/>
          <w:color w:val="FF0000"/>
          <w:szCs w:val="24"/>
        </w:rPr>
      </w:pPr>
    </w:p>
    <w:p w14:paraId="4EDC63CC" w14:textId="77777777" w:rsidR="00435A24" w:rsidRPr="00005D5C" w:rsidRDefault="00A032F0">
      <w:pPr>
        <w:rPr>
          <w:rFonts w:ascii="Tahoma" w:hAnsi="Tahoma" w:cs="Tahoma"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t>15. Regulatory information</w:t>
      </w:r>
    </w:p>
    <w:p w14:paraId="77ED560F" w14:textId="77777777" w:rsidR="00435A24" w:rsidRPr="00005D5C" w:rsidRDefault="00A032F0">
      <w:pPr>
        <w:rPr>
          <w:rFonts w:ascii="Tahoma" w:hAnsi="Tahoma" w:cs="Tahoma"/>
          <w:szCs w:val="24"/>
        </w:rPr>
      </w:pPr>
      <w:r w:rsidRPr="00005D5C">
        <w:rPr>
          <w:rFonts w:ascii="Tahoma" w:hAnsi="Tahoma" w:cs="Tahoma"/>
        </w:rPr>
        <w:t xml:space="preserve"> </w:t>
      </w:r>
      <w:r w:rsidRPr="00005D5C">
        <w:rPr>
          <w:rFonts w:ascii="Tahoma" w:hAnsi="Tahoma" w:cs="Tahoma"/>
          <w:szCs w:val="24"/>
        </w:rPr>
        <w:t xml:space="preserve">A.  </w:t>
      </w:r>
      <w:r w:rsidRPr="00005D5C">
        <w:rPr>
          <w:rFonts w:ascii="Tahoma" w:eastAsia="標楷體" w:hAnsi="Tahoma" w:cs="Tahoma"/>
          <w:szCs w:val="24"/>
        </w:rPr>
        <w:t>Suitable law</w:t>
      </w:r>
      <w:r w:rsidRPr="00005D5C">
        <w:rPr>
          <w:rFonts w:ascii="Tahoma" w:eastAsia="標楷體" w:hAnsi="Tahoma" w:cs="Tahoma"/>
          <w:szCs w:val="24"/>
        </w:rPr>
        <w:t>：</w:t>
      </w:r>
      <w:r w:rsidRPr="00005D5C">
        <w:rPr>
          <w:rFonts w:ascii="Tahoma" w:eastAsia="標楷體" w:hAnsi="Tahoma" w:cs="Tahoma"/>
          <w:szCs w:val="24"/>
        </w:rPr>
        <w:t xml:space="preserve"> Labors’ safety &amp; Hygiene regulation.</w:t>
      </w:r>
    </w:p>
    <w:p w14:paraId="670B6C31" w14:textId="77777777" w:rsidR="00435A24" w:rsidRPr="00005D5C" w:rsidRDefault="00435A24">
      <w:pPr>
        <w:rPr>
          <w:rFonts w:ascii="Tahoma" w:hAnsi="Tahoma" w:cs="Tahoma"/>
        </w:rPr>
      </w:pPr>
    </w:p>
    <w:p w14:paraId="3C427FA0" w14:textId="77777777" w:rsidR="00435A24" w:rsidRPr="00005D5C" w:rsidRDefault="00A032F0">
      <w:pPr>
        <w:rPr>
          <w:rFonts w:ascii="Tahoma" w:hAnsi="Tahoma" w:cs="Tahoma"/>
          <w:b/>
          <w:bCs/>
          <w:color w:val="FF0000"/>
          <w:szCs w:val="24"/>
        </w:rPr>
      </w:pPr>
      <w:r w:rsidRPr="00005D5C">
        <w:rPr>
          <w:rFonts w:ascii="Tahoma" w:hAnsi="Tahoma" w:cs="Tahoma"/>
          <w:b/>
          <w:bCs/>
          <w:color w:val="FF0000"/>
          <w:szCs w:val="24"/>
        </w:rPr>
        <w:lastRenderedPageBreak/>
        <w:t>16. Other information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7175"/>
      </w:tblGrid>
      <w:tr w:rsidR="00A8517A" w:rsidRPr="00005D5C" w14:paraId="0ED8B078" w14:textId="77777777" w:rsidTr="002B41AF">
        <w:tc>
          <w:tcPr>
            <w:tcW w:w="2980" w:type="dxa"/>
          </w:tcPr>
          <w:p w14:paraId="5E26DF36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A.  </w:t>
            </w:r>
            <w:r w:rsidRPr="00005D5C">
              <w:rPr>
                <w:rStyle w:val="tlid-translation"/>
                <w:rFonts w:ascii="Tahoma" w:hAnsi="Tahoma" w:cs="Tahoma"/>
                <w:szCs w:val="24"/>
              </w:rPr>
              <w:t>References</w:t>
            </w:r>
            <w:r w:rsidRPr="00005D5C">
              <w:rPr>
                <w:rStyle w:val="tlid-translation"/>
                <w:rFonts w:ascii="Tahoma" w:hAnsi="Tahoma" w:cs="Tahoma"/>
                <w:szCs w:val="24"/>
              </w:rPr>
              <w:t>：</w:t>
            </w:r>
          </w:p>
        </w:tc>
        <w:tc>
          <w:tcPr>
            <w:tcW w:w="7175" w:type="dxa"/>
          </w:tcPr>
          <w:p w14:paraId="144DFC67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Pan Asia Chemical Corp. Kaohsiung factory.</w:t>
            </w:r>
          </w:p>
        </w:tc>
      </w:tr>
      <w:tr w:rsidR="00A8517A" w:rsidRPr="00005D5C" w14:paraId="110D2256" w14:textId="77777777" w:rsidTr="002B41AF">
        <w:tc>
          <w:tcPr>
            <w:tcW w:w="2980" w:type="dxa"/>
          </w:tcPr>
          <w:p w14:paraId="29F6B626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 xml:space="preserve">B.  </w:t>
            </w:r>
            <w:r w:rsidRPr="00005D5C">
              <w:rPr>
                <w:rStyle w:val="tlid-translation"/>
                <w:rFonts w:ascii="Tahoma" w:hAnsi="Tahoma" w:cs="Tahoma"/>
                <w:sz w:val="22"/>
              </w:rPr>
              <w:t>Tabulation unit</w:t>
            </w:r>
            <w:r w:rsidRPr="00005D5C">
              <w:rPr>
                <w:rStyle w:val="tlid-translation"/>
                <w:rFonts w:ascii="Tahoma" w:hAnsi="Tahoma" w:cs="Tahoma"/>
                <w:sz w:val="22"/>
              </w:rPr>
              <w:t>：</w:t>
            </w:r>
          </w:p>
        </w:tc>
        <w:tc>
          <w:tcPr>
            <w:tcW w:w="7175" w:type="dxa"/>
          </w:tcPr>
          <w:p w14:paraId="78B69F60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</w:p>
        </w:tc>
      </w:tr>
      <w:tr w:rsidR="00A8517A" w:rsidRPr="00005D5C" w14:paraId="0D0959BF" w14:textId="77777777" w:rsidTr="002B41AF">
        <w:tc>
          <w:tcPr>
            <w:tcW w:w="2980" w:type="dxa"/>
          </w:tcPr>
          <w:p w14:paraId="3FEAE57B" w14:textId="77777777" w:rsidR="00A8517A" w:rsidRPr="00005D5C" w:rsidRDefault="00A8517A" w:rsidP="00A8517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ahoma" w:hAnsi="Tahoma" w:cs="Tahoma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Name :</w:t>
            </w:r>
          </w:p>
        </w:tc>
        <w:tc>
          <w:tcPr>
            <w:tcW w:w="7175" w:type="dxa"/>
          </w:tcPr>
          <w:p w14:paraId="317267EA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Pan Asia Chemical Corporation</w:t>
            </w:r>
          </w:p>
        </w:tc>
      </w:tr>
      <w:tr w:rsidR="00A8517A" w:rsidRPr="00005D5C" w14:paraId="7BC8BB61" w14:textId="77777777" w:rsidTr="002B41AF">
        <w:tc>
          <w:tcPr>
            <w:tcW w:w="2980" w:type="dxa"/>
          </w:tcPr>
          <w:p w14:paraId="3AC4B0C8" w14:textId="77777777" w:rsidR="00A8517A" w:rsidRPr="00005D5C" w:rsidRDefault="00A8517A" w:rsidP="00A8517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ahoma" w:hAnsi="Tahoma" w:cs="Tahoma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Address : </w:t>
            </w:r>
          </w:p>
        </w:tc>
        <w:tc>
          <w:tcPr>
            <w:tcW w:w="7175" w:type="dxa"/>
          </w:tcPr>
          <w:p w14:paraId="26BEAB92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8-1 Chin-Chien Rd. Da-she County Kaohsiung</w:t>
            </w:r>
          </w:p>
        </w:tc>
      </w:tr>
      <w:tr w:rsidR="00A8517A" w:rsidRPr="00005D5C" w14:paraId="0D73A258" w14:textId="77777777" w:rsidTr="002B41AF">
        <w:tc>
          <w:tcPr>
            <w:tcW w:w="2980" w:type="dxa"/>
          </w:tcPr>
          <w:p w14:paraId="5EC9730B" w14:textId="77777777" w:rsidR="00A8517A" w:rsidRPr="00005D5C" w:rsidRDefault="00A8517A" w:rsidP="00A8517A">
            <w:pPr>
              <w:pStyle w:val="aa"/>
              <w:numPr>
                <w:ilvl w:val="0"/>
                <w:numId w:val="13"/>
              </w:numPr>
              <w:ind w:leftChars="0"/>
              <w:rPr>
                <w:rStyle w:val="tlid-translation"/>
                <w:rFonts w:ascii="Tahoma" w:hAnsi="Tahoma" w:cs="Tahoma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TEL :</w:t>
            </w:r>
          </w:p>
        </w:tc>
        <w:tc>
          <w:tcPr>
            <w:tcW w:w="7175" w:type="dxa"/>
          </w:tcPr>
          <w:p w14:paraId="714F621B" w14:textId="77777777" w:rsidR="00A8517A" w:rsidRPr="00005D5C" w:rsidRDefault="00A8517A">
            <w:pPr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886-7-3511318</w:t>
            </w:r>
          </w:p>
        </w:tc>
      </w:tr>
      <w:tr w:rsidR="00A8517A" w:rsidRPr="00005D5C" w14:paraId="268C4B82" w14:textId="77777777" w:rsidTr="002B41AF">
        <w:tc>
          <w:tcPr>
            <w:tcW w:w="2980" w:type="dxa"/>
          </w:tcPr>
          <w:p w14:paraId="2827B940" w14:textId="77777777" w:rsidR="00A8517A" w:rsidRPr="00005D5C" w:rsidRDefault="00A8517A">
            <w:pPr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C.  Tabulator</w:t>
            </w:r>
            <w:r w:rsidRPr="00005D5C">
              <w:rPr>
                <w:rFonts w:ascii="Tahoma" w:hAnsi="Tahoma" w:cs="Tahoma"/>
                <w:szCs w:val="24"/>
              </w:rPr>
              <w:t>：</w:t>
            </w:r>
          </w:p>
        </w:tc>
        <w:tc>
          <w:tcPr>
            <w:tcW w:w="7175" w:type="dxa"/>
          </w:tcPr>
          <w:p w14:paraId="16FA9755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</w:p>
        </w:tc>
      </w:tr>
      <w:tr w:rsidR="00A8517A" w:rsidRPr="00005D5C" w14:paraId="18636CDC" w14:textId="77777777" w:rsidTr="002B41AF">
        <w:tc>
          <w:tcPr>
            <w:tcW w:w="2980" w:type="dxa"/>
          </w:tcPr>
          <w:p w14:paraId="6F397378" w14:textId="77777777" w:rsidR="00A8517A" w:rsidRPr="00005D5C" w:rsidRDefault="00A8517A" w:rsidP="00A8517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Job title</w:t>
            </w:r>
            <w:r w:rsidRPr="00005D5C">
              <w:rPr>
                <w:rFonts w:ascii="Tahoma" w:hAnsi="Tahoma" w:cs="Tahoma"/>
                <w:szCs w:val="24"/>
              </w:rPr>
              <w:t>：</w:t>
            </w:r>
          </w:p>
        </w:tc>
        <w:tc>
          <w:tcPr>
            <w:tcW w:w="7175" w:type="dxa"/>
          </w:tcPr>
          <w:p w14:paraId="0A0FBA1C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>Head of work safety</w:t>
            </w:r>
          </w:p>
        </w:tc>
      </w:tr>
      <w:tr w:rsidR="00A8517A" w:rsidRPr="00005D5C" w14:paraId="107D24A6" w14:textId="77777777" w:rsidTr="002B41AF">
        <w:tc>
          <w:tcPr>
            <w:tcW w:w="2980" w:type="dxa"/>
          </w:tcPr>
          <w:p w14:paraId="3953FF9A" w14:textId="77777777" w:rsidR="00A8517A" w:rsidRPr="00005D5C" w:rsidRDefault="00A8517A" w:rsidP="00A8517A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ahoma" w:hAnsi="Tahoma" w:cs="Tahoma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Name</w:t>
            </w:r>
            <w:r w:rsidRPr="00005D5C">
              <w:rPr>
                <w:rFonts w:ascii="Tahoma" w:eastAsia="標楷體" w:hAnsi="Tahoma" w:cs="Tahoma"/>
                <w:szCs w:val="24"/>
              </w:rPr>
              <w:t>：</w:t>
            </w:r>
          </w:p>
        </w:tc>
        <w:tc>
          <w:tcPr>
            <w:tcW w:w="7175" w:type="dxa"/>
          </w:tcPr>
          <w:p w14:paraId="66817BF4" w14:textId="77777777" w:rsidR="00A8517A" w:rsidRPr="00005D5C" w:rsidRDefault="00A8517A">
            <w:pPr>
              <w:rPr>
                <w:rFonts w:ascii="Tahoma" w:hAnsi="Tahoma" w:cs="Tahoma"/>
                <w:color w:val="FF0000"/>
                <w:szCs w:val="24"/>
              </w:rPr>
            </w:pPr>
            <w:r w:rsidRPr="00005D5C">
              <w:rPr>
                <w:rFonts w:ascii="Tahoma" w:eastAsia="標楷體" w:hAnsi="Tahoma" w:cs="Tahoma"/>
                <w:szCs w:val="24"/>
              </w:rPr>
              <w:t>In-Gier Huang</w:t>
            </w:r>
          </w:p>
        </w:tc>
      </w:tr>
      <w:tr w:rsidR="009523C8" w:rsidRPr="00005D5C" w14:paraId="14528138" w14:textId="77777777" w:rsidTr="002B41AF">
        <w:tc>
          <w:tcPr>
            <w:tcW w:w="2980" w:type="dxa"/>
          </w:tcPr>
          <w:p w14:paraId="2BF3A216" w14:textId="77777777" w:rsidR="009523C8" w:rsidRPr="00005D5C" w:rsidRDefault="009523C8">
            <w:pPr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Fonts w:ascii="Tahoma" w:hAnsi="Tahoma" w:cs="Tahoma"/>
                <w:szCs w:val="24"/>
              </w:rPr>
              <w:t xml:space="preserve">D.  </w:t>
            </w:r>
            <w:r w:rsidRPr="00005D5C">
              <w:rPr>
                <w:rFonts w:ascii="Tahoma" w:hAnsi="Tahoma" w:cs="Tahoma"/>
                <w:sz w:val="22"/>
              </w:rPr>
              <w:t xml:space="preserve">SDS </w:t>
            </w:r>
            <w:r w:rsidRPr="00005D5C">
              <w:rPr>
                <w:rStyle w:val="tlid-translation"/>
                <w:rFonts w:ascii="Tahoma" w:hAnsi="Tahoma" w:cs="Tahoma"/>
                <w:sz w:val="22"/>
              </w:rPr>
              <w:t>Tabulation date</w:t>
            </w:r>
            <w:r w:rsidRPr="00005D5C">
              <w:rPr>
                <w:rStyle w:val="tlid-translation"/>
                <w:rFonts w:ascii="Tahoma" w:hAnsi="Tahoma" w:cs="Tahoma"/>
                <w:sz w:val="22"/>
              </w:rPr>
              <w:t>：</w:t>
            </w:r>
          </w:p>
        </w:tc>
        <w:tc>
          <w:tcPr>
            <w:tcW w:w="7175" w:type="dxa"/>
          </w:tcPr>
          <w:p w14:paraId="3C9DFF28" w14:textId="77777777" w:rsidR="009523C8" w:rsidRPr="00005D5C" w:rsidRDefault="009523C8" w:rsidP="009523C8">
            <w:pPr>
              <w:rPr>
                <w:rFonts w:ascii="Tahoma" w:eastAsia="標楷體" w:hAnsi="Tahoma" w:cs="Tahoma"/>
                <w:szCs w:val="24"/>
              </w:rPr>
            </w:pPr>
            <w:r w:rsidRPr="00005D5C">
              <w:rPr>
                <w:rStyle w:val="tlid-translation"/>
                <w:rFonts w:ascii="Tahoma" w:hAnsi="Tahoma" w:cs="Tahoma"/>
                <w:szCs w:val="24"/>
              </w:rPr>
              <w:t>March 2019</w:t>
            </w:r>
          </w:p>
        </w:tc>
      </w:tr>
    </w:tbl>
    <w:p w14:paraId="3C33F319" w14:textId="77777777" w:rsidR="002B41AF" w:rsidRDefault="002B41AF" w:rsidP="002B41AF">
      <w:r>
        <w:rPr>
          <w:noProof/>
        </w:rPr>
        <w:drawing>
          <wp:inline distT="0" distB="0" distL="0" distR="0" wp14:anchorId="7BF806E2" wp14:editId="752D040F">
            <wp:extent cx="6479540" cy="873125"/>
            <wp:effectExtent l="19050" t="0" r="0" b="0"/>
            <wp:docPr id="118" name="圖片 0" descr="LOGO表尾灰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表尾灰底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1D0F0" w14:textId="77777777" w:rsidR="00281916" w:rsidRDefault="00281916" w:rsidP="002B41AF"/>
    <w:sectPr w:rsidR="00281916" w:rsidSect="00CD30BE">
      <w:headerReference w:type="default" r:id="rId12"/>
      <w:footerReference w:type="default" r:id="rId13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CAD1" w14:textId="77777777" w:rsidR="00296AA8" w:rsidRDefault="00296AA8" w:rsidP="00305D58">
      <w:r>
        <w:separator/>
      </w:r>
    </w:p>
  </w:endnote>
  <w:endnote w:type="continuationSeparator" w:id="0">
    <w:p w14:paraId="7ED9C822" w14:textId="77777777" w:rsidR="00296AA8" w:rsidRDefault="00296AA8" w:rsidP="003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3138"/>
      <w:docPartObj>
        <w:docPartGallery w:val="Page Numbers (Bottom of Page)"/>
        <w:docPartUnique/>
      </w:docPartObj>
    </w:sdtPr>
    <w:sdtEndPr/>
    <w:sdtContent>
      <w:p w14:paraId="5EB0EEB4" w14:textId="77777777" w:rsidR="002B41AF" w:rsidRDefault="00296AA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CC5" w:rsidRPr="00617CC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4C2560B" w14:textId="77777777" w:rsidR="00CD30BE" w:rsidRDefault="00CD30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FBE0" w14:textId="77777777" w:rsidR="00296AA8" w:rsidRDefault="00296AA8" w:rsidP="00305D58">
      <w:r>
        <w:separator/>
      </w:r>
    </w:p>
  </w:footnote>
  <w:footnote w:type="continuationSeparator" w:id="0">
    <w:p w14:paraId="1FE33DF6" w14:textId="77777777" w:rsidR="00296AA8" w:rsidRDefault="00296AA8" w:rsidP="0030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E85E" w14:textId="77777777" w:rsidR="006C0A2C" w:rsidRDefault="00296AA8" w:rsidP="00E51EDF">
    <w:r>
      <w:rPr>
        <w:noProof/>
      </w:rPr>
      <w:pict w14:anchorId="4AC9546D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.05pt;margin-top:17.5pt;width:303.3pt;height:42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" filled="f" stroked="f">
          <v:textbox style="mso-next-textbox:#_x0000_s2055">
            <w:txbxContent>
              <w:p w14:paraId="4511B3C8" w14:textId="77777777" w:rsidR="006C0A2C" w:rsidRPr="000B0257" w:rsidRDefault="006C0A2C" w:rsidP="006C0A2C">
                <w:pPr>
                  <w:rPr>
                    <w:rFonts w:ascii="Tahoma" w:hAnsi="Tahoma" w:cs="Tahoma"/>
                    <w:sz w:val="48"/>
                    <w:szCs w:val="48"/>
                  </w:rPr>
                </w:pPr>
                <w:r w:rsidRPr="000B0257">
                  <w:rPr>
                    <w:rFonts w:ascii="Tahoma" w:hAnsi="Tahoma" w:cs="Tahoma"/>
                    <w:sz w:val="48"/>
                    <w:szCs w:val="48"/>
                  </w:rPr>
                  <w:t>Safety Data Sheet</w:t>
                </w:r>
              </w:p>
            </w:txbxContent>
          </v:textbox>
        </v:shape>
      </w:pict>
    </w:r>
    <w:r>
      <w:rPr>
        <w:noProof/>
      </w:rPr>
      <w:pict w14:anchorId="28B8B0F7">
        <v:shape id="_x0000_s2054" type="#_x0000_t202" style="position:absolute;margin-left:142.65pt;margin-top:14.05pt;width:225.75pt;height:46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" filled="f" stroked="f">
          <v:textbox style="mso-next-textbox:#_x0000_s2054">
            <w:txbxContent>
              <w:p w14:paraId="2B740B01" w14:textId="77777777" w:rsidR="006C0A2C" w:rsidRPr="000B0257" w:rsidRDefault="00D01CB9" w:rsidP="006C0A2C">
                <w:pPr>
                  <w:rPr>
                    <w:rFonts w:ascii="Arial Unicode MS" w:eastAsia="Arial Unicode MS" w:hAnsi="Arial Unicode MS" w:cs="Arial Unicode MS"/>
                    <w:b/>
                    <w:sz w:val="44"/>
                    <w:szCs w:val="44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44"/>
                    <w:szCs w:val="44"/>
                  </w:rPr>
                  <w:t>18</w:t>
                </w:r>
                <w:r w:rsidR="00617CC5">
                  <w:rPr>
                    <w:rFonts w:ascii="Arial Unicode MS" w:eastAsia="Arial Unicode MS" w:hAnsi="Arial Unicode MS" w:cs="Arial Unicode MS" w:hint="eastAsia"/>
                    <w:b/>
                    <w:sz w:val="44"/>
                    <w:szCs w:val="44"/>
                  </w:rPr>
                  <w:t>50</w:t>
                </w:r>
              </w:p>
              <w:p w14:paraId="1DD6E86D" w14:textId="77777777" w:rsidR="006C0A2C" w:rsidRPr="00281916" w:rsidRDefault="006C0A2C" w:rsidP="006C0A2C">
                <w:pPr>
                  <w:rPr>
                    <w:rFonts w:ascii="Arial Unicode MS" w:eastAsia="Arial Unicode MS" w:hAnsi="Arial Unicode MS" w:cs="Arial Unicode MS"/>
                    <w:b/>
                    <w:color w:val="FFFFFF" w:themeColor="background1"/>
                    <w:sz w:val="44"/>
                    <w:szCs w:val="44"/>
                  </w:rPr>
                </w:pPr>
              </w:p>
              <w:p w14:paraId="589F66E0" w14:textId="77777777" w:rsidR="006C0A2C" w:rsidRPr="00281916" w:rsidRDefault="006C0A2C" w:rsidP="006C0A2C">
                <w:pPr>
                  <w:rPr>
                    <w:rFonts w:ascii="Arial Unicode MS" w:eastAsia="Arial Unicode MS" w:hAnsi="Arial Unicode MS" w:cs="Arial Unicode MS"/>
                    <w:b/>
                    <w:color w:val="FFFFFF" w:themeColor="background1"/>
                    <w:sz w:val="44"/>
                    <w:szCs w:val="44"/>
                  </w:rPr>
                </w:pPr>
                <w:r w:rsidRPr="00281916">
                  <w:rPr>
                    <w:rFonts w:ascii="Arial Unicode MS" w:eastAsia="Arial Unicode MS" w:hAnsi="Arial Unicode MS" w:cs="Arial Unicode MS"/>
                    <w:b/>
                    <w:color w:val="FFFFFF" w:themeColor="background1"/>
                    <w:sz w:val="44"/>
                    <w:szCs w:val="44"/>
                  </w:rPr>
                  <w:t>123</w:t>
                </w:r>
              </w:p>
              <w:p w14:paraId="763A91F0" w14:textId="77777777" w:rsidR="006C0A2C" w:rsidRPr="00281916" w:rsidRDefault="006C0A2C" w:rsidP="006C0A2C">
                <w:pPr>
                  <w:rPr>
                    <w:rFonts w:ascii="Arial Unicode MS" w:eastAsia="Arial Unicode MS" w:hAnsi="Arial Unicode MS" w:cs="Arial Unicode MS"/>
                    <w:b/>
                    <w:color w:val="FFFFFF" w:themeColor="background1"/>
                    <w:sz w:val="44"/>
                    <w:szCs w:val="44"/>
                  </w:rPr>
                </w:pPr>
              </w:p>
              <w:p w14:paraId="3FFD99FA" w14:textId="77777777" w:rsidR="006C0A2C" w:rsidRPr="00281916" w:rsidRDefault="006C0A2C" w:rsidP="006C0A2C">
                <w:pPr>
                  <w:rPr>
                    <w:rFonts w:ascii="Arial Unicode MS" w:eastAsia="Arial Unicode MS" w:hAnsi="Arial Unicode MS" w:cs="Arial Unicode MS"/>
                    <w:b/>
                    <w:color w:val="FFFFFF" w:themeColor="background1"/>
                    <w:sz w:val="44"/>
                    <w:szCs w:val="44"/>
                  </w:rPr>
                </w:pPr>
                <w:r w:rsidRPr="00281916">
                  <w:rPr>
                    <w:rFonts w:ascii="Arial Unicode MS" w:eastAsia="Arial Unicode MS" w:hAnsi="Arial Unicode MS" w:cs="Arial Unicode MS"/>
                    <w:b/>
                    <w:color w:val="FFFFFF" w:themeColor="background1"/>
                    <w:sz w:val="44"/>
                    <w:szCs w:val="44"/>
                  </w:rPr>
                  <w:t>123</w:t>
                </w:r>
              </w:p>
              <w:p w14:paraId="7F08D3F9" w14:textId="77777777" w:rsidR="006C0A2C" w:rsidRPr="00281916" w:rsidRDefault="006C0A2C" w:rsidP="006C0A2C">
                <w:pPr>
                  <w:rPr>
                    <w:rFonts w:ascii="Arial Unicode MS" w:eastAsia="Arial Unicode MS" w:hAnsi="Arial Unicode MS" w:cs="Arial Unicode MS"/>
                    <w:b/>
                    <w:color w:val="FFFFFF" w:themeColor="background1"/>
                    <w:sz w:val="44"/>
                    <w:szCs w:val="44"/>
                  </w:rPr>
                </w:pPr>
                <w:r w:rsidRPr="00281916">
                  <w:rPr>
                    <w:rFonts w:ascii="Arial Unicode MS" w:eastAsia="Arial Unicode MS" w:hAnsi="Arial Unicode MS" w:cs="Arial Unicode MS"/>
                    <w:b/>
                    <w:color w:val="FFFFFF" w:themeColor="background1"/>
                    <w:sz w:val="44"/>
                    <w:szCs w:val="44"/>
                  </w:rPr>
                  <w:t>123</w:t>
                </w:r>
              </w:p>
              <w:p w14:paraId="10B8F497" w14:textId="77777777" w:rsidR="006C0A2C" w:rsidRPr="00281916" w:rsidRDefault="006C0A2C" w:rsidP="006C0A2C">
                <w:pPr>
                  <w:rPr>
                    <w:rFonts w:ascii="Arial Unicode MS" w:eastAsia="Arial Unicode MS" w:hAnsi="Arial Unicode MS" w:cs="Arial Unicode MS"/>
                    <w:b/>
                    <w:color w:val="FFFFFF" w:themeColor="background1"/>
                    <w:sz w:val="44"/>
                    <w:szCs w:val="44"/>
                  </w:rPr>
                </w:pPr>
              </w:p>
              <w:p w14:paraId="228C0585" w14:textId="77777777" w:rsidR="006C0A2C" w:rsidRPr="00281916" w:rsidRDefault="006C0A2C" w:rsidP="006C0A2C">
                <w:pPr>
                  <w:rPr>
                    <w:rFonts w:ascii="Arial Unicode MS" w:eastAsia="Arial Unicode MS" w:hAnsi="Arial Unicode MS" w:cs="Arial Unicode MS"/>
                    <w:b/>
                    <w:color w:val="FFFFFF" w:themeColor="background1"/>
                    <w:sz w:val="44"/>
                    <w:szCs w:val="44"/>
                  </w:rPr>
                </w:pPr>
              </w:p>
            </w:txbxContent>
          </v:textbox>
        </v:shape>
      </w:pict>
    </w:r>
    <w:r>
      <w:rPr>
        <w:noProof/>
      </w:rPr>
      <w:pict w14:anchorId="5069C5A0">
        <v:shape id="文字方塊 2" o:spid="_x0000_s2057" type="#_x0000_t202" style="position:absolute;margin-left:124pt;margin-top:22.4pt;width:26.9pt;height:36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" filled="f" stroked="f">
          <v:textbox style="mso-next-textbox:#文字方塊 2">
            <w:txbxContent>
              <w:p w14:paraId="0CE5155F" w14:textId="77777777" w:rsidR="006C0A2C" w:rsidRPr="000B0257" w:rsidRDefault="006C0A2C" w:rsidP="006C0A2C">
                <w:pPr>
                  <w:rPr>
                    <w:rFonts w:ascii="Lucida Console" w:eastAsia="Arial Unicode MS" w:hAnsi="Lucida Console" w:cs="Arial Unicode MS"/>
                    <w:b/>
                    <w:sz w:val="16"/>
                    <w:szCs w:val="16"/>
                  </w:rPr>
                </w:pPr>
                <w:r w:rsidRPr="000B0257">
                  <w:rPr>
                    <w:rFonts w:ascii="Lucida Console" w:hAnsi="Lucida Console" w:hint="eastAsia"/>
                    <w:sz w:val="16"/>
                    <w:szCs w:val="16"/>
                  </w:rPr>
                  <w:t>TM</w:t>
                </w:r>
              </w:p>
            </w:txbxContent>
          </v:textbox>
        </v:shape>
      </w:pict>
    </w:r>
    <w:r>
      <w:rPr>
        <w:noProof/>
      </w:rPr>
      <w:pict w14:anchorId="04CF796C">
        <v:shape id="_x0000_s2056" type="#_x0000_t202" style="position:absolute;margin-left:18.15pt;margin-top:19.6pt;width:116.4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" filled="f" stroked="f">
          <v:textbox style="mso-next-textbox:#_x0000_s2056;mso-fit-shape-to-text:t">
            <w:txbxContent>
              <w:p w14:paraId="613B2FE8" w14:textId="77777777" w:rsidR="006C0A2C" w:rsidRPr="000B0257" w:rsidRDefault="006C0A2C" w:rsidP="006C0A2C">
                <w:pPr>
                  <w:rPr>
                    <w:rFonts w:ascii="Lucida Console" w:eastAsia="Arial Unicode MS" w:hAnsi="Lucida Console" w:cs="Arial Unicode MS"/>
                    <w:b/>
                    <w:sz w:val="56"/>
                    <w:szCs w:val="56"/>
                  </w:rPr>
                </w:pPr>
                <w:r w:rsidRPr="000B0257">
                  <w:rPr>
                    <w:rFonts w:ascii="Lucida Console" w:hAnsi="Lucida Console"/>
                    <w:sz w:val="56"/>
                    <w:szCs w:val="56"/>
                  </w:rPr>
                  <w:t>PANNOX</w:t>
                </w:r>
              </w:p>
            </w:txbxContent>
          </v:textbox>
        </v:shape>
      </w:pict>
    </w:r>
    <w:r w:rsidR="006C0A2C">
      <w:rPr>
        <w:noProof/>
      </w:rPr>
      <w:drawing>
        <wp:inline distT="0" distB="0" distL="0" distR="0" wp14:anchorId="2671E619" wp14:editId="7A9519F5">
          <wp:extent cx="6470212" cy="1011613"/>
          <wp:effectExtent l="19050" t="0" r="6788" b="0"/>
          <wp:docPr id="3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空白上表頭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423" cy="1013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4B0"/>
    <w:multiLevelType w:val="hybridMultilevel"/>
    <w:tmpl w:val="2FA67756"/>
    <w:lvl w:ilvl="0" w:tplc="70B08D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20139"/>
    <w:multiLevelType w:val="hybridMultilevel"/>
    <w:tmpl w:val="283CFCF0"/>
    <w:lvl w:ilvl="0" w:tplc="04090001">
      <w:start w:val="1"/>
      <w:numFmt w:val="bullet"/>
      <w:lvlText w:val=""/>
      <w:lvlJc w:val="left"/>
      <w:pPr>
        <w:ind w:left="5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6" w:hanging="480"/>
      </w:pPr>
      <w:rPr>
        <w:rFonts w:ascii="Wingdings" w:hAnsi="Wingdings" w:hint="default"/>
      </w:rPr>
    </w:lvl>
  </w:abstractNum>
  <w:abstractNum w:abstractNumId="2" w15:restartNumberingAfterBreak="0">
    <w:nsid w:val="16993015"/>
    <w:multiLevelType w:val="hybridMultilevel"/>
    <w:tmpl w:val="80DE4DCC"/>
    <w:lvl w:ilvl="0" w:tplc="04090001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4" w:hanging="480"/>
      </w:pPr>
      <w:rPr>
        <w:rFonts w:ascii="Wingdings" w:hAnsi="Wingdings" w:hint="default"/>
      </w:rPr>
    </w:lvl>
  </w:abstractNum>
  <w:abstractNum w:abstractNumId="3" w15:restartNumberingAfterBreak="0">
    <w:nsid w:val="1A207C36"/>
    <w:multiLevelType w:val="hybridMultilevel"/>
    <w:tmpl w:val="488EF2D4"/>
    <w:lvl w:ilvl="0" w:tplc="E4E4C08C">
      <w:start w:val="3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C7905"/>
    <w:multiLevelType w:val="hybridMultilevel"/>
    <w:tmpl w:val="37982742"/>
    <w:lvl w:ilvl="0" w:tplc="04090001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4" w:hanging="480"/>
      </w:pPr>
      <w:rPr>
        <w:rFonts w:ascii="Wingdings" w:hAnsi="Wingdings" w:hint="default"/>
      </w:rPr>
    </w:lvl>
  </w:abstractNum>
  <w:abstractNum w:abstractNumId="5" w15:restartNumberingAfterBreak="0">
    <w:nsid w:val="206C028E"/>
    <w:multiLevelType w:val="hybridMultilevel"/>
    <w:tmpl w:val="51F6D2D2"/>
    <w:lvl w:ilvl="0" w:tplc="04090001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4" w:hanging="480"/>
      </w:pPr>
      <w:rPr>
        <w:rFonts w:ascii="Wingdings" w:hAnsi="Wingdings" w:hint="default"/>
      </w:rPr>
    </w:lvl>
  </w:abstractNum>
  <w:abstractNum w:abstractNumId="6" w15:restartNumberingAfterBreak="0">
    <w:nsid w:val="273A03AD"/>
    <w:multiLevelType w:val="hybridMultilevel"/>
    <w:tmpl w:val="D154FDFE"/>
    <w:lvl w:ilvl="0" w:tplc="047AF878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2A216A1D"/>
    <w:multiLevelType w:val="hybridMultilevel"/>
    <w:tmpl w:val="5ABA1ABE"/>
    <w:lvl w:ilvl="0" w:tplc="D3B43526">
      <w:start w:val="1"/>
      <w:numFmt w:val="upperRoman"/>
      <w:lvlText w:val="%1.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5E3A54"/>
    <w:multiLevelType w:val="hybridMultilevel"/>
    <w:tmpl w:val="F4C4A870"/>
    <w:lvl w:ilvl="0" w:tplc="0409000F">
      <w:start w:val="1"/>
      <w:numFmt w:val="decimal"/>
      <w:lvlText w:val="%1."/>
      <w:lvlJc w:val="left"/>
      <w:pPr>
        <w:ind w:left="9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9" w15:restartNumberingAfterBreak="0">
    <w:nsid w:val="480D6C3D"/>
    <w:multiLevelType w:val="hybridMultilevel"/>
    <w:tmpl w:val="2EDAD28C"/>
    <w:lvl w:ilvl="0" w:tplc="F8E403C0">
      <w:start w:val="1"/>
      <w:numFmt w:val="upperLetter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0" w15:restartNumberingAfterBreak="0">
    <w:nsid w:val="4C522073"/>
    <w:multiLevelType w:val="hybridMultilevel"/>
    <w:tmpl w:val="290E4DDC"/>
    <w:lvl w:ilvl="0" w:tplc="992EFB6C">
      <w:start w:val="1"/>
      <w:numFmt w:val="upperRoman"/>
      <w:lvlText w:val="%1.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54075F"/>
    <w:multiLevelType w:val="hybridMultilevel"/>
    <w:tmpl w:val="AAE20FC4"/>
    <w:lvl w:ilvl="0" w:tplc="6352D360">
      <w:start w:val="7"/>
      <w:numFmt w:val="upperLetter"/>
      <w:lvlText w:val="%1."/>
      <w:lvlJc w:val="left"/>
      <w:pPr>
        <w:ind w:left="840" w:hanging="360"/>
      </w:pPr>
      <w:rPr>
        <w:rFonts w:ascii="標楷體" w:eastAsia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BD1CCD"/>
    <w:multiLevelType w:val="hybridMultilevel"/>
    <w:tmpl w:val="4E6874B6"/>
    <w:lvl w:ilvl="0" w:tplc="64D47B5E">
      <w:start w:val="1"/>
      <w:numFmt w:val="upperLetter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3" w15:restartNumberingAfterBreak="0">
    <w:nsid w:val="5DAD0494"/>
    <w:multiLevelType w:val="hybridMultilevel"/>
    <w:tmpl w:val="86E6AA02"/>
    <w:lvl w:ilvl="0" w:tplc="04090001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4" w:hanging="480"/>
      </w:pPr>
      <w:rPr>
        <w:rFonts w:ascii="Wingdings" w:hAnsi="Wingdings" w:hint="default"/>
      </w:rPr>
    </w:lvl>
  </w:abstractNum>
  <w:abstractNum w:abstractNumId="14" w15:restartNumberingAfterBreak="0">
    <w:nsid w:val="62D43D10"/>
    <w:multiLevelType w:val="hybridMultilevel"/>
    <w:tmpl w:val="6632F052"/>
    <w:lvl w:ilvl="0" w:tplc="A886BA52">
      <w:start w:val="3"/>
      <w:numFmt w:val="upperLetter"/>
      <w:lvlText w:val="%1.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E6443D3"/>
    <w:multiLevelType w:val="hybridMultilevel"/>
    <w:tmpl w:val="7DDAB2B0"/>
    <w:lvl w:ilvl="0" w:tplc="04090001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4" w:hanging="480"/>
      </w:pPr>
      <w:rPr>
        <w:rFonts w:ascii="Wingdings" w:hAnsi="Wingdings" w:hint="default"/>
      </w:rPr>
    </w:lvl>
  </w:abstractNum>
  <w:abstractNum w:abstractNumId="16" w15:restartNumberingAfterBreak="0">
    <w:nsid w:val="6F444287"/>
    <w:multiLevelType w:val="hybridMultilevel"/>
    <w:tmpl w:val="105E6AB4"/>
    <w:lvl w:ilvl="0" w:tplc="04090001">
      <w:start w:val="1"/>
      <w:numFmt w:val="bullet"/>
      <w:lvlText w:val=""/>
      <w:lvlJc w:val="left"/>
      <w:pPr>
        <w:ind w:left="5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6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5"/>
  </w:num>
  <w:num w:numId="5">
    <w:abstractNumId w:val="14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6"/>
  </w:num>
  <w:num w:numId="14">
    <w:abstractNumId w:val="7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664"/>
    <w:rsid w:val="00002075"/>
    <w:rsid w:val="00005D5C"/>
    <w:rsid w:val="000079AB"/>
    <w:rsid w:val="00013F43"/>
    <w:rsid w:val="000333D5"/>
    <w:rsid w:val="00087599"/>
    <w:rsid w:val="00090026"/>
    <w:rsid w:val="000B0257"/>
    <w:rsid w:val="000C0BD2"/>
    <w:rsid w:val="000F415C"/>
    <w:rsid w:val="00103400"/>
    <w:rsid w:val="00186C80"/>
    <w:rsid w:val="001A2664"/>
    <w:rsid w:val="001E50CC"/>
    <w:rsid w:val="002309BD"/>
    <w:rsid w:val="002510C4"/>
    <w:rsid w:val="00251308"/>
    <w:rsid w:val="00274CA6"/>
    <w:rsid w:val="00281916"/>
    <w:rsid w:val="002968B4"/>
    <w:rsid w:val="00296AA8"/>
    <w:rsid w:val="002A231A"/>
    <w:rsid w:val="002B41AF"/>
    <w:rsid w:val="002C2A8B"/>
    <w:rsid w:val="00300306"/>
    <w:rsid w:val="00305D58"/>
    <w:rsid w:val="0031042A"/>
    <w:rsid w:val="00350CA6"/>
    <w:rsid w:val="00350FB5"/>
    <w:rsid w:val="003C1694"/>
    <w:rsid w:val="003D1052"/>
    <w:rsid w:val="00425DE7"/>
    <w:rsid w:val="004319AC"/>
    <w:rsid w:val="00435A24"/>
    <w:rsid w:val="00447F12"/>
    <w:rsid w:val="00461BAE"/>
    <w:rsid w:val="00464415"/>
    <w:rsid w:val="0049420E"/>
    <w:rsid w:val="004B352E"/>
    <w:rsid w:val="004E636A"/>
    <w:rsid w:val="00545597"/>
    <w:rsid w:val="005526C8"/>
    <w:rsid w:val="0056255A"/>
    <w:rsid w:val="005C5FA9"/>
    <w:rsid w:val="005D25F0"/>
    <w:rsid w:val="00602A9C"/>
    <w:rsid w:val="00606450"/>
    <w:rsid w:val="00617CC5"/>
    <w:rsid w:val="00623C01"/>
    <w:rsid w:val="006642A9"/>
    <w:rsid w:val="006B32BD"/>
    <w:rsid w:val="006B3D45"/>
    <w:rsid w:val="006C0A2C"/>
    <w:rsid w:val="006C1B4C"/>
    <w:rsid w:val="006F5DAA"/>
    <w:rsid w:val="007325E8"/>
    <w:rsid w:val="007349CB"/>
    <w:rsid w:val="00776567"/>
    <w:rsid w:val="007843BD"/>
    <w:rsid w:val="007E09D8"/>
    <w:rsid w:val="007E5C2F"/>
    <w:rsid w:val="007F36B7"/>
    <w:rsid w:val="00804F7E"/>
    <w:rsid w:val="00810235"/>
    <w:rsid w:val="00814901"/>
    <w:rsid w:val="00831E58"/>
    <w:rsid w:val="00892ABC"/>
    <w:rsid w:val="008B47D8"/>
    <w:rsid w:val="0092329E"/>
    <w:rsid w:val="009276C4"/>
    <w:rsid w:val="00931875"/>
    <w:rsid w:val="009523C8"/>
    <w:rsid w:val="00957816"/>
    <w:rsid w:val="00960D45"/>
    <w:rsid w:val="00962DBB"/>
    <w:rsid w:val="00970958"/>
    <w:rsid w:val="00992882"/>
    <w:rsid w:val="009B05CF"/>
    <w:rsid w:val="009B4D1D"/>
    <w:rsid w:val="009D22D1"/>
    <w:rsid w:val="009F5737"/>
    <w:rsid w:val="00A032F0"/>
    <w:rsid w:val="00A2465E"/>
    <w:rsid w:val="00A25C1D"/>
    <w:rsid w:val="00A35AF9"/>
    <w:rsid w:val="00A42CD4"/>
    <w:rsid w:val="00A444F8"/>
    <w:rsid w:val="00A54B91"/>
    <w:rsid w:val="00A8517A"/>
    <w:rsid w:val="00A924F3"/>
    <w:rsid w:val="00A92C58"/>
    <w:rsid w:val="00AB1C60"/>
    <w:rsid w:val="00AB6190"/>
    <w:rsid w:val="00AC3875"/>
    <w:rsid w:val="00B15DCA"/>
    <w:rsid w:val="00B30CB6"/>
    <w:rsid w:val="00B35CFB"/>
    <w:rsid w:val="00B7688D"/>
    <w:rsid w:val="00B97F2C"/>
    <w:rsid w:val="00BA64DE"/>
    <w:rsid w:val="00BE0FEC"/>
    <w:rsid w:val="00BE5AB4"/>
    <w:rsid w:val="00BF6AB0"/>
    <w:rsid w:val="00C00AA2"/>
    <w:rsid w:val="00C10617"/>
    <w:rsid w:val="00C3313C"/>
    <w:rsid w:val="00C37D70"/>
    <w:rsid w:val="00C538D1"/>
    <w:rsid w:val="00C7563A"/>
    <w:rsid w:val="00C75DEE"/>
    <w:rsid w:val="00CC436A"/>
    <w:rsid w:val="00CD30BE"/>
    <w:rsid w:val="00CD68FA"/>
    <w:rsid w:val="00CF62A2"/>
    <w:rsid w:val="00D01CB9"/>
    <w:rsid w:val="00D0404B"/>
    <w:rsid w:val="00D229BF"/>
    <w:rsid w:val="00D25B79"/>
    <w:rsid w:val="00D43E40"/>
    <w:rsid w:val="00D46585"/>
    <w:rsid w:val="00D5480E"/>
    <w:rsid w:val="00D71A7A"/>
    <w:rsid w:val="00D75D86"/>
    <w:rsid w:val="00D91D60"/>
    <w:rsid w:val="00DC7D45"/>
    <w:rsid w:val="00DD65E4"/>
    <w:rsid w:val="00E176E5"/>
    <w:rsid w:val="00E262DE"/>
    <w:rsid w:val="00E45648"/>
    <w:rsid w:val="00E51EDF"/>
    <w:rsid w:val="00E523AB"/>
    <w:rsid w:val="00E67DD0"/>
    <w:rsid w:val="00E804E7"/>
    <w:rsid w:val="00E86FA0"/>
    <w:rsid w:val="00ED6151"/>
    <w:rsid w:val="00EE3062"/>
    <w:rsid w:val="00F74DAA"/>
    <w:rsid w:val="00F809E2"/>
    <w:rsid w:val="00FA7A1C"/>
    <w:rsid w:val="00FB2650"/>
    <w:rsid w:val="00FC26FC"/>
    <w:rsid w:val="00FE3424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A6AE934"/>
  <w15:docId w15:val="{67145FAE-25E2-48B2-8D05-3C563209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F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26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5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5D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5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D58"/>
    <w:rPr>
      <w:sz w:val="20"/>
      <w:szCs w:val="20"/>
    </w:rPr>
  </w:style>
  <w:style w:type="character" w:styleId="a9">
    <w:name w:val="Hyperlink"/>
    <w:basedOn w:val="a0"/>
    <w:uiPriority w:val="99"/>
    <w:unhideWhenUsed/>
    <w:rsid w:val="009B05CF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ED6151"/>
  </w:style>
  <w:style w:type="paragraph" w:styleId="aa">
    <w:name w:val="List Paragraph"/>
    <w:basedOn w:val="a"/>
    <w:uiPriority w:val="34"/>
    <w:qFormat/>
    <w:rsid w:val="00CD30BE"/>
    <w:pPr>
      <w:ind w:leftChars="200" w:left="480"/>
    </w:pPr>
  </w:style>
  <w:style w:type="character" w:customStyle="1" w:styleId="tlid-translation">
    <w:name w:val="tlid-translation"/>
    <w:basedOn w:val="a0"/>
    <w:rsid w:val="006F5DAA"/>
  </w:style>
  <w:style w:type="table" w:styleId="ab">
    <w:name w:val="Table Grid"/>
    <w:basedOn w:val="a1"/>
    <w:uiPriority w:val="59"/>
    <w:rsid w:val="00C1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40112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8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2589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9042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61299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94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964780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6713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90109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4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7975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9231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0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9919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4985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9966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7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81263">
                                          <w:marLeft w:val="0"/>
                                          <w:marRight w:val="0"/>
                                          <w:marTop w:val="0"/>
                                          <w:marBottom w:val="2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2186-62B7-4399-8B5D-E1CF2623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6338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張欣怡</dc:creator>
  <cp:lastModifiedBy>邱德為</cp:lastModifiedBy>
  <cp:revision>3</cp:revision>
  <cp:lastPrinted>2019-05-27T05:32:00Z</cp:lastPrinted>
  <dcterms:created xsi:type="dcterms:W3CDTF">2019-05-27T05:33:00Z</dcterms:created>
  <dcterms:modified xsi:type="dcterms:W3CDTF">2019-08-15T05:15:00Z</dcterms:modified>
</cp:coreProperties>
</file>